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66FCE" w14:textId="77777777" w:rsidR="00125C96" w:rsidRDefault="00125C96" w:rsidP="00125C96">
      <w:pPr>
        <w:pStyle w:val="CP"/>
        <w:spacing w:before="0" w:line="240" w:lineRule="auto"/>
        <w:rPr>
          <w:color w:val="002B41"/>
          <w:lang w:val="en-US"/>
        </w:rPr>
      </w:pPr>
      <w:bookmarkStart w:id="0" w:name="_GoBack"/>
      <w:bookmarkEnd w:id="0"/>
    </w:p>
    <w:p w14:paraId="4DDBEE14" w14:textId="77777777" w:rsidR="00125C96" w:rsidRDefault="00125C96" w:rsidP="00125C96">
      <w:pPr>
        <w:pStyle w:val="CP"/>
        <w:spacing w:before="0" w:line="240" w:lineRule="auto"/>
        <w:rPr>
          <w:color w:val="002B41"/>
          <w:lang w:val="en-US"/>
        </w:rPr>
      </w:pPr>
    </w:p>
    <w:p w14:paraId="09495C1C" w14:textId="77777777" w:rsidR="00125C96" w:rsidRDefault="00125C96" w:rsidP="00125C96">
      <w:pPr>
        <w:pStyle w:val="CP"/>
        <w:spacing w:before="0" w:line="240" w:lineRule="auto"/>
        <w:rPr>
          <w:color w:val="002B41"/>
          <w:lang w:val="en-US"/>
        </w:rPr>
      </w:pPr>
    </w:p>
    <w:p w14:paraId="5E5F4A14" w14:textId="77777777" w:rsidR="00125C96" w:rsidRDefault="00125C96" w:rsidP="00125C96">
      <w:pPr>
        <w:pStyle w:val="CP"/>
        <w:spacing w:before="0" w:line="240" w:lineRule="auto"/>
        <w:rPr>
          <w:color w:val="002B41"/>
          <w:lang w:val="en-US"/>
        </w:rPr>
      </w:pPr>
    </w:p>
    <w:p w14:paraId="08A9CC0B" w14:textId="77777777" w:rsidR="00125C96" w:rsidRDefault="00125C96" w:rsidP="00125C96">
      <w:pPr>
        <w:pStyle w:val="CP"/>
        <w:spacing w:before="0" w:line="240" w:lineRule="auto"/>
        <w:rPr>
          <w:color w:val="002B41"/>
          <w:lang w:val="en-US"/>
        </w:rPr>
      </w:pPr>
    </w:p>
    <w:p w14:paraId="75056F40" w14:textId="77777777" w:rsidR="00125C96" w:rsidRDefault="00125C96" w:rsidP="00125C96">
      <w:pPr>
        <w:pStyle w:val="CP"/>
        <w:spacing w:before="0" w:line="240" w:lineRule="auto"/>
        <w:rPr>
          <w:color w:val="002B41"/>
          <w:lang w:val="en-US"/>
        </w:rPr>
      </w:pPr>
    </w:p>
    <w:p w14:paraId="6C89DF5C" w14:textId="77777777" w:rsidR="00125C96" w:rsidRDefault="00125C96" w:rsidP="00125C96">
      <w:pPr>
        <w:pStyle w:val="CP"/>
        <w:spacing w:before="0" w:line="240" w:lineRule="auto"/>
        <w:rPr>
          <w:color w:val="002B41"/>
          <w:lang w:val="en-US"/>
        </w:rPr>
      </w:pPr>
    </w:p>
    <w:p w14:paraId="004AC908" w14:textId="77777777" w:rsidR="00125C96" w:rsidRDefault="00125C96" w:rsidP="00125C96">
      <w:pPr>
        <w:pStyle w:val="CP"/>
        <w:spacing w:before="0" w:line="240" w:lineRule="auto"/>
        <w:rPr>
          <w:color w:val="002B41"/>
          <w:lang w:val="en-US"/>
        </w:rPr>
      </w:pPr>
    </w:p>
    <w:p w14:paraId="500EEE14" w14:textId="77777777" w:rsidR="00125C96" w:rsidRDefault="00125C96" w:rsidP="00125C96">
      <w:pPr>
        <w:pStyle w:val="CP"/>
        <w:spacing w:before="0" w:line="240" w:lineRule="auto"/>
        <w:rPr>
          <w:color w:val="002B41"/>
          <w:lang w:val="en-US"/>
        </w:rPr>
      </w:pPr>
    </w:p>
    <w:p w14:paraId="67D05B9E" w14:textId="77777777" w:rsidR="00125C96" w:rsidRDefault="00125C96" w:rsidP="00125C96">
      <w:pPr>
        <w:pStyle w:val="CP"/>
        <w:spacing w:before="0" w:line="240" w:lineRule="auto"/>
        <w:rPr>
          <w:color w:val="002B41"/>
          <w:lang w:val="en-US"/>
        </w:rPr>
      </w:pPr>
    </w:p>
    <w:p w14:paraId="2C510406" w14:textId="2D33A5F6" w:rsidR="004C3F83" w:rsidRPr="00F7703E" w:rsidRDefault="0039059F" w:rsidP="00125C96">
      <w:pPr>
        <w:pStyle w:val="CP"/>
        <w:spacing w:before="0" w:line="240" w:lineRule="auto"/>
        <w:rPr>
          <w:color w:val="002B41"/>
          <w:lang w:val="it-IT"/>
        </w:rPr>
      </w:pPr>
      <w:r w:rsidRPr="00F7703E">
        <w:rPr>
          <w:color w:val="002B41"/>
          <w:lang w:val="it-IT"/>
        </w:rPr>
        <w:t>Comunicato stampa</w:t>
      </w:r>
    </w:p>
    <w:p w14:paraId="3B1422DC" w14:textId="576DF65C" w:rsidR="009B3A3F" w:rsidRPr="00F7703E" w:rsidRDefault="00CC12B5" w:rsidP="00125C96">
      <w:pPr>
        <w:pStyle w:val="CP2"/>
        <w:spacing w:line="240" w:lineRule="auto"/>
        <w:rPr>
          <w:color w:val="002B41"/>
          <w:lang w:val="it-IT"/>
        </w:rPr>
      </w:pPr>
      <w:r w:rsidRPr="00F7703E">
        <w:rPr>
          <w:color w:val="002B41"/>
          <w:lang w:val="it-IT"/>
        </w:rPr>
        <w:t>Parigi/Milano</w:t>
      </w:r>
      <w:r w:rsidR="005D1C31" w:rsidRPr="00F7703E">
        <w:rPr>
          <w:color w:val="002B41"/>
          <w:lang w:val="it-IT"/>
        </w:rPr>
        <w:t>,</w:t>
      </w:r>
      <w:r w:rsidR="00277360" w:rsidRPr="00F7703E">
        <w:rPr>
          <w:color w:val="002B41"/>
          <w:lang w:val="it-IT"/>
        </w:rPr>
        <w:t xml:space="preserve"> </w:t>
      </w:r>
      <w:r w:rsidR="007B56DE" w:rsidRPr="00F7703E">
        <w:rPr>
          <w:color w:val="002B41"/>
          <w:lang w:val="it-IT"/>
        </w:rPr>
        <w:t>17</w:t>
      </w:r>
      <w:r w:rsidRPr="00F7703E">
        <w:rPr>
          <w:color w:val="002B41"/>
          <w:lang w:val="it-IT"/>
        </w:rPr>
        <w:t xml:space="preserve"> gennaio</w:t>
      </w:r>
      <w:r w:rsidR="00D11557" w:rsidRPr="00F7703E">
        <w:rPr>
          <w:color w:val="002B41"/>
          <w:lang w:val="it-IT"/>
        </w:rPr>
        <w:t xml:space="preserve"> 2017</w:t>
      </w:r>
    </w:p>
    <w:p w14:paraId="3F57A945" w14:textId="77777777" w:rsidR="00125C96" w:rsidRPr="00F7703E" w:rsidRDefault="00125C96" w:rsidP="00125C96">
      <w:pPr>
        <w:pStyle w:val="CP2"/>
        <w:spacing w:line="240" w:lineRule="auto"/>
        <w:rPr>
          <w:color w:val="002B41"/>
          <w:lang w:val="it-IT"/>
        </w:rPr>
      </w:pPr>
    </w:p>
    <w:p w14:paraId="59FC7C18" w14:textId="77777777" w:rsidR="00A35C11" w:rsidRPr="00F7703E" w:rsidRDefault="00A35C11" w:rsidP="00125C96">
      <w:pPr>
        <w:pStyle w:val="CP2"/>
        <w:spacing w:line="240" w:lineRule="auto"/>
        <w:rPr>
          <w:color w:val="002B41"/>
          <w:lang w:val="it-IT"/>
        </w:rPr>
      </w:pPr>
    </w:p>
    <w:p w14:paraId="210592FC" w14:textId="77777777" w:rsidR="00125C96" w:rsidRPr="00F7703E" w:rsidRDefault="00125C96" w:rsidP="00125C96">
      <w:pPr>
        <w:pStyle w:val="CP2"/>
        <w:spacing w:line="240" w:lineRule="auto"/>
        <w:rPr>
          <w:color w:val="002B41"/>
          <w:lang w:val="it-IT"/>
        </w:rPr>
      </w:pPr>
    </w:p>
    <w:p w14:paraId="0907C84A" w14:textId="36A952CC" w:rsidR="007B56DE" w:rsidRPr="00990BD6" w:rsidRDefault="00310BEF" w:rsidP="00310BEF">
      <w:pPr>
        <w:pStyle w:val="Titolo1"/>
        <w:tabs>
          <w:tab w:val="left" w:pos="9639"/>
        </w:tabs>
        <w:spacing w:before="0" w:line="240" w:lineRule="auto"/>
        <w:jc w:val="center"/>
        <w:rPr>
          <w:lang w:val="it-IT"/>
        </w:rPr>
      </w:pPr>
      <w:r>
        <w:rPr>
          <w:lang w:val="it-IT"/>
        </w:rPr>
        <w:t xml:space="preserve">         </w:t>
      </w:r>
      <w:r w:rsidR="007B56DE" w:rsidRPr="00990BD6">
        <w:rPr>
          <w:lang w:val="it-IT"/>
        </w:rPr>
        <w:t xml:space="preserve">Progetto </w:t>
      </w:r>
      <w:r w:rsidR="00F7703E">
        <w:rPr>
          <w:lang w:val="it-IT"/>
        </w:rPr>
        <w:t>“</w:t>
      </w:r>
      <w:r w:rsidR="007B56DE" w:rsidRPr="00990BD6">
        <w:rPr>
          <w:lang w:val="it-IT"/>
        </w:rPr>
        <w:t>Booster</w:t>
      </w:r>
      <w:r w:rsidR="00AA4E19" w:rsidRPr="00990BD6">
        <w:rPr>
          <w:lang w:val="it-IT"/>
        </w:rPr>
        <w:t>”</w:t>
      </w:r>
      <w:r w:rsidR="007B56DE" w:rsidRPr="00990BD6">
        <w:rPr>
          <w:lang w:val="it-IT"/>
        </w:rPr>
        <w:t xml:space="preserve"> </w:t>
      </w:r>
      <w:r w:rsidR="00AA4E19" w:rsidRPr="00990BD6">
        <w:rPr>
          <w:lang w:val="it-IT"/>
        </w:rPr>
        <w:t xml:space="preserve">di </w:t>
      </w:r>
      <w:r w:rsidR="000248F0" w:rsidRPr="00990BD6">
        <w:rPr>
          <w:lang w:val="it-IT"/>
        </w:rPr>
        <w:t>Accor</w:t>
      </w:r>
      <w:r w:rsidR="007B56DE" w:rsidRPr="00990BD6">
        <w:rPr>
          <w:lang w:val="it-IT"/>
        </w:rPr>
        <w:t>Hotels:</w:t>
      </w:r>
    </w:p>
    <w:p w14:paraId="01FD2F19" w14:textId="52FEC0D1" w:rsidR="005D5BA8" w:rsidRPr="00990BD6" w:rsidRDefault="00310BEF" w:rsidP="00310BEF">
      <w:pPr>
        <w:pStyle w:val="Titolo1"/>
        <w:tabs>
          <w:tab w:val="left" w:pos="9639"/>
        </w:tabs>
        <w:spacing w:before="0" w:line="240" w:lineRule="auto"/>
        <w:ind w:right="559"/>
        <w:jc w:val="center"/>
        <w:rPr>
          <w:lang w:val="it-IT"/>
        </w:rPr>
      </w:pPr>
      <w:proofErr w:type="gramStart"/>
      <w:r>
        <w:rPr>
          <w:lang w:val="it-IT"/>
        </w:rPr>
        <w:t>vale</w:t>
      </w:r>
      <w:proofErr w:type="gramEnd"/>
      <w:r>
        <w:rPr>
          <w:lang w:val="it-IT"/>
        </w:rPr>
        <w:t xml:space="preserve"> </w:t>
      </w:r>
      <w:r w:rsidR="00D2409E" w:rsidRPr="00990BD6">
        <w:rPr>
          <w:lang w:val="it-IT"/>
        </w:rPr>
        <w:t>6,</w:t>
      </w:r>
      <w:r w:rsidR="007B56DE" w:rsidRPr="00990BD6">
        <w:rPr>
          <w:lang w:val="it-IT"/>
        </w:rPr>
        <w:t xml:space="preserve">6 </w:t>
      </w:r>
      <w:proofErr w:type="spellStart"/>
      <w:r w:rsidR="005D5BA8" w:rsidRPr="00990BD6">
        <w:rPr>
          <w:lang w:val="it-IT"/>
        </w:rPr>
        <w:t>mld</w:t>
      </w:r>
      <w:proofErr w:type="spellEnd"/>
      <w:r w:rsidR="005D5BA8" w:rsidRPr="00990BD6">
        <w:rPr>
          <w:lang w:val="it-IT"/>
        </w:rPr>
        <w:t xml:space="preserve"> di euro</w:t>
      </w:r>
      <w:r w:rsidR="007B56DE" w:rsidRPr="00990BD6">
        <w:rPr>
          <w:lang w:val="it-IT"/>
        </w:rPr>
        <w:t xml:space="preserve"> </w:t>
      </w:r>
      <w:r>
        <w:rPr>
          <w:lang w:val="it-IT"/>
        </w:rPr>
        <w:t xml:space="preserve">il portafoglio di </w:t>
      </w:r>
      <w:proofErr w:type="spellStart"/>
      <w:r>
        <w:rPr>
          <w:lang w:val="it-IT"/>
        </w:rPr>
        <w:t>HotelInvest</w:t>
      </w:r>
      <w:proofErr w:type="spellEnd"/>
    </w:p>
    <w:p w14:paraId="6DE49BFF" w14:textId="77777777" w:rsidR="00125C96" w:rsidRPr="00F7703E" w:rsidRDefault="00125C96" w:rsidP="00147965">
      <w:pPr>
        <w:jc w:val="both"/>
        <w:rPr>
          <w:lang w:val="it-IT"/>
        </w:rPr>
      </w:pPr>
    </w:p>
    <w:p w14:paraId="6F116943" w14:textId="77777777" w:rsidR="00D11557" w:rsidRDefault="00D11557" w:rsidP="00147965">
      <w:pPr>
        <w:spacing w:line="240" w:lineRule="auto"/>
        <w:ind w:right="609"/>
        <w:jc w:val="both"/>
        <w:rPr>
          <w:lang w:val="it-IT"/>
        </w:rPr>
      </w:pPr>
    </w:p>
    <w:p w14:paraId="0D45742C" w14:textId="77777777" w:rsidR="00F7703E" w:rsidRPr="00990BD6" w:rsidRDefault="00F7703E" w:rsidP="00147965">
      <w:pPr>
        <w:spacing w:line="240" w:lineRule="auto"/>
        <w:ind w:right="609"/>
        <w:jc w:val="both"/>
        <w:rPr>
          <w:lang w:val="it-IT"/>
        </w:rPr>
      </w:pPr>
    </w:p>
    <w:p w14:paraId="3AE505A1" w14:textId="29FEE03F" w:rsidR="005D5BA8" w:rsidRDefault="00F7703E" w:rsidP="00147965">
      <w:pPr>
        <w:spacing w:line="240" w:lineRule="auto"/>
        <w:ind w:right="559"/>
        <w:jc w:val="both"/>
        <w:outlineLvl w:val="1"/>
        <w:rPr>
          <w:rFonts w:ascii="Trebuchet MS" w:hAnsi="Trebuchet MS"/>
          <w:color w:val="002060"/>
          <w:sz w:val="20"/>
          <w:szCs w:val="20"/>
          <w:lang w:val="it-IT"/>
        </w:rPr>
      </w:pPr>
      <w:r>
        <w:rPr>
          <w:rFonts w:ascii="Trebuchet MS" w:hAnsi="Trebuchet MS"/>
          <w:color w:val="002060"/>
          <w:sz w:val="20"/>
          <w:szCs w:val="20"/>
          <w:lang w:val="it-IT"/>
        </w:rPr>
        <w:t>AccorHotels conferma di essere entrata in discussione con potenziali investitori in merito al progetto annunciato nel luglio scorso di “</w:t>
      </w:r>
      <w:proofErr w:type="spellStart"/>
      <w:r>
        <w:rPr>
          <w:rFonts w:ascii="Trebuchet MS" w:hAnsi="Trebuchet MS"/>
          <w:color w:val="002060"/>
          <w:sz w:val="20"/>
          <w:szCs w:val="20"/>
          <w:lang w:val="it-IT"/>
        </w:rPr>
        <w:t>filializzazione</w:t>
      </w:r>
      <w:proofErr w:type="spellEnd"/>
      <w:r>
        <w:rPr>
          <w:rFonts w:ascii="Trebuchet MS" w:hAnsi="Trebuchet MS"/>
          <w:color w:val="002060"/>
          <w:sz w:val="20"/>
          <w:szCs w:val="20"/>
          <w:lang w:val="it-IT"/>
        </w:rPr>
        <w:t xml:space="preserve">” e cessione della maggioranza di </w:t>
      </w:r>
      <w:proofErr w:type="spellStart"/>
      <w:r>
        <w:rPr>
          <w:rFonts w:ascii="Trebuchet MS" w:hAnsi="Trebuchet MS"/>
          <w:color w:val="002060"/>
          <w:sz w:val="20"/>
          <w:szCs w:val="20"/>
          <w:lang w:val="it-IT"/>
        </w:rPr>
        <w:t>HotelInvest</w:t>
      </w:r>
      <w:proofErr w:type="spellEnd"/>
      <w:r>
        <w:rPr>
          <w:rFonts w:ascii="Trebuchet MS" w:hAnsi="Trebuchet MS"/>
          <w:color w:val="002060"/>
          <w:sz w:val="20"/>
          <w:szCs w:val="20"/>
          <w:lang w:val="it-IT"/>
        </w:rPr>
        <w:t xml:space="preserve">, la divisione immobiliare del Gruppo. </w:t>
      </w:r>
    </w:p>
    <w:p w14:paraId="39A338E9" w14:textId="77777777" w:rsidR="00A35C11" w:rsidRPr="00990BD6" w:rsidRDefault="00A35C11" w:rsidP="00147965">
      <w:pPr>
        <w:spacing w:line="240" w:lineRule="auto"/>
        <w:ind w:right="559"/>
        <w:jc w:val="both"/>
        <w:outlineLvl w:val="1"/>
        <w:rPr>
          <w:rFonts w:ascii="Trebuchet MS" w:hAnsi="Trebuchet MS"/>
          <w:color w:val="002060"/>
          <w:sz w:val="20"/>
          <w:szCs w:val="20"/>
          <w:lang w:val="it-IT"/>
        </w:rPr>
      </w:pPr>
    </w:p>
    <w:p w14:paraId="30E0E4A0" w14:textId="42A256CC" w:rsidR="00914331" w:rsidRDefault="00914331" w:rsidP="00147965">
      <w:pPr>
        <w:spacing w:line="240" w:lineRule="auto"/>
        <w:ind w:right="559"/>
        <w:jc w:val="both"/>
        <w:outlineLvl w:val="1"/>
        <w:rPr>
          <w:rFonts w:ascii="Trebuchet MS" w:hAnsi="Trebuchet MS"/>
          <w:color w:val="002060"/>
          <w:sz w:val="20"/>
          <w:szCs w:val="20"/>
          <w:lang w:val="it-IT"/>
        </w:rPr>
      </w:pPr>
      <w:r w:rsidRPr="00990BD6">
        <w:rPr>
          <w:rFonts w:ascii="Trebuchet MS" w:hAnsi="Trebuchet MS"/>
          <w:color w:val="002060"/>
          <w:sz w:val="20"/>
          <w:szCs w:val="20"/>
          <w:lang w:val="it-IT"/>
        </w:rPr>
        <w:t>In questo co</w:t>
      </w:r>
      <w:r w:rsidR="00A35C11">
        <w:rPr>
          <w:rFonts w:ascii="Trebuchet MS" w:hAnsi="Trebuchet MS"/>
          <w:color w:val="002060"/>
          <w:sz w:val="20"/>
          <w:szCs w:val="20"/>
          <w:lang w:val="it-IT"/>
        </w:rPr>
        <w:t>n</w:t>
      </w:r>
      <w:r w:rsidRPr="00990BD6">
        <w:rPr>
          <w:rFonts w:ascii="Trebuchet MS" w:hAnsi="Trebuchet MS"/>
          <w:color w:val="002060"/>
          <w:sz w:val="20"/>
          <w:szCs w:val="20"/>
          <w:lang w:val="it-IT"/>
        </w:rPr>
        <w:t>testo</w:t>
      </w:r>
      <w:r w:rsidR="00310BEF">
        <w:rPr>
          <w:rFonts w:ascii="Trebuchet MS" w:hAnsi="Trebuchet MS"/>
          <w:color w:val="002060"/>
          <w:sz w:val="20"/>
          <w:szCs w:val="20"/>
          <w:lang w:val="it-IT"/>
        </w:rPr>
        <w:t>,</w:t>
      </w:r>
      <w:r w:rsidRPr="00990BD6">
        <w:rPr>
          <w:rFonts w:ascii="Trebuchet MS" w:hAnsi="Trebuchet MS"/>
          <w:color w:val="002060"/>
          <w:sz w:val="20"/>
          <w:szCs w:val="20"/>
          <w:lang w:val="it-IT"/>
        </w:rPr>
        <w:t xml:space="preserve"> </w:t>
      </w:r>
      <w:r w:rsidR="008C3646">
        <w:rPr>
          <w:rFonts w:ascii="Trebuchet MS" w:hAnsi="Trebuchet MS"/>
          <w:color w:val="002060"/>
          <w:sz w:val="20"/>
          <w:szCs w:val="20"/>
          <w:lang w:val="it-IT"/>
        </w:rPr>
        <w:t>AccorHotels</w:t>
      </w:r>
      <w:r w:rsidRPr="00990BD6">
        <w:rPr>
          <w:rFonts w:ascii="Trebuchet MS" w:hAnsi="Trebuchet MS"/>
          <w:color w:val="002060"/>
          <w:sz w:val="20"/>
          <w:szCs w:val="20"/>
          <w:lang w:val="it-IT"/>
        </w:rPr>
        <w:t xml:space="preserve"> ha annunciato il valore patrimoniale lordo </w:t>
      </w:r>
      <w:r w:rsidR="0056245D" w:rsidRPr="00990BD6">
        <w:rPr>
          <w:rFonts w:ascii="Trebuchet MS" w:hAnsi="Trebuchet MS"/>
          <w:color w:val="002060"/>
          <w:sz w:val="20"/>
          <w:szCs w:val="20"/>
          <w:lang w:val="it-IT"/>
        </w:rPr>
        <w:t xml:space="preserve">del portafoglio </w:t>
      </w:r>
      <w:r w:rsidR="0070098C">
        <w:rPr>
          <w:rFonts w:ascii="Trebuchet MS" w:hAnsi="Trebuchet MS"/>
          <w:color w:val="002060"/>
          <w:sz w:val="20"/>
          <w:szCs w:val="20"/>
          <w:lang w:val="it-IT"/>
        </w:rPr>
        <w:t xml:space="preserve">di </w:t>
      </w:r>
      <w:proofErr w:type="spellStart"/>
      <w:r w:rsidR="0070098C">
        <w:rPr>
          <w:rFonts w:ascii="Trebuchet MS" w:hAnsi="Trebuchet MS"/>
          <w:color w:val="002060"/>
          <w:sz w:val="20"/>
          <w:szCs w:val="20"/>
          <w:lang w:val="it-IT"/>
        </w:rPr>
        <w:t>HotelInvest</w:t>
      </w:r>
      <w:proofErr w:type="spellEnd"/>
      <w:r w:rsidR="0070098C">
        <w:rPr>
          <w:rFonts w:ascii="Trebuchet MS" w:hAnsi="Trebuchet MS"/>
          <w:color w:val="002060"/>
          <w:sz w:val="20"/>
          <w:szCs w:val="20"/>
          <w:lang w:val="it-IT"/>
        </w:rPr>
        <w:t xml:space="preserve"> </w:t>
      </w:r>
      <w:r w:rsidRPr="00990BD6">
        <w:rPr>
          <w:rFonts w:ascii="Trebuchet MS" w:hAnsi="Trebuchet MS"/>
          <w:color w:val="002060"/>
          <w:sz w:val="20"/>
          <w:szCs w:val="20"/>
          <w:lang w:val="it-IT"/>
        </w:rPr>
        <w:t>al 31 dicembre 2016, che corrisponde alla quasi totalità delle struttur</w:t>
      </w:r>
      <w:r w:rsidR="0070098C">
        <w:rPr>
          <w:rFonts w:ascii="Trebuchet MS" w:hAnsi="Trebuchet MS"/>
          <w:color w:val="002060"/>
          <w:sz w:val="20"/>
          <w:szCs w:val="20"/>
          <w:lang w:val="it-IT"/>
        </w:rPr>
        <w:t>e di proprietà e in locazione</w:t>
      </w:r>
      <w:r w:rsidRPr="00990BD6">
        <w:rPr>
          <w:rFonts w:ascii="Trebuchet MS" w:hAnsi="Trebuchet MS"/>
          <w:color w:val="002060"/>
          <w:sz w:val="20"/>
          <w:szCs w:val="20"/>
          <w:lang w:val="it-IT"/>
        </w:rPr>
        <w:t xml:space="preserve">, a eccezione di </w:t>
      </w:r>
      <w:proofErr w:type="spellStart"/>
      <w:r w:rsidRPr="00990BD6">
        <w:rPr>
          <w:rFonts w:ascii="Trebuchet MS" w:hAnsi="Trebuchet MS"/>
          <w:color w:val="002060"/>
          <w:sz w:val="20"/>
          <w:szCs w:val="20"/>
          <w:lang w:val="it-IT"/>
        </w:rPr>
        <w:t>Orbis</w:t>
      </w:r>
      <w:proofErr w:type="spellEnd"/>
      <w:r w:rsidRPr="00990BD6">
        <w:rPr>
          <w:rFonts w:ascii="Trebuchet MS" w:hAnsi="Trebuchet MS"/>
          <w:color w:val="002060"/>
          <w:sz w:val="20"/>
          <w:szCs w:val="20"/>
          <w:lang w:val="it-IT"/>
        </w:rPr>
        <w:t xml:space="preserve">.  </w:t>
      </w:r>
    </w:p>
    <w:p w14:paraId="45CB046E" w14:textId="77777777" w:rsidR="00A35C11" w:rsidRPr="00990BD6" w:rsidRDefault="00A35C11" w:rsidP="00147965">
      <w:pPr>
        <w:spacing w:line="240" w:lineRule="auto"/>
        <w:ind w:right="559"/>
        <w:jc w:val="both"/>
        <w:outlineLvl w:val="1"/>
        <w:rPr>
          <w:rFonts w:ascii="Trebuchet MS" w:hAnsi="Trebuchet MS"/>
          <w:color w:val="002060"/>
          <w:sz w:val="20"/>
          <w:szCs w:val="20"/>
          <w:lang w:val="it-IT"/>
        </w:rPr>
      </w:pPr>
    </w:p>
    <w:p w14:paraId="08E918F0" w14:textId="5B63184F" w:rsidR="00A35C11" w:rsidRPr="00310BEF" w:rsidRDefault="0056245D" w:rsidP="00310BEF">
      <w:pPr>
        <w:spacing w:line="240" w:lineRule="auto"/>
        <w:ind w:right="559"/>
        <w:jc w:val="both"/>
        <w:outlineLvl w:val="1"/>
        <w:rPr>
          <w:rFonts w:ascii="Trebuchet MS" w:hAnsi="Trebuchet MS"/>
          <w:color w:val="002060"/>
          <w:sz w:val="20"/>
          <w:szCs w:val="20"/>
          <w:lang w:val="it-IT"/>
        </w:rPr>
      </w:pPr>
      <w:r w:rsidRPr="00990BD6">
        <w:rPr>
          <w:rFonts w:ascii="Trebuchet MS" w:hAnsi="Trebuchet MS"/>
          <w:color w:val="002060"/>
          <w:sz w:val="20"/>
          <w:szCs w:val="20"/>
          <w:lang w:val="it-IT"/>
        </w:rPr>
        <w:t xml:space="preserve">La valorizzazione, condotta da società esperte indipendenti (Jones Lang </w:t>
      </w:r>
      <w:proofErr w:type="spellStart"/>
      <w:r w:rsidRPr="00990BD6">
        <w:rPr>
          <w:rFonts w:ascii="Trebuchet MS" w:hAnsi="Trebuchet MS"/>
          <w:color w:val="002060"/>
          <w:sz w:val="20"/>
          <w:szCs w:val="20"/>
          <w:lang w:val="it-IT"/>
        </w:rPr>
        <w:t>LaSalle</w:t>
      </w:r>
      <w:proofErr w:type="spellEnd"/>
      <w:r w:rsidRPr="00990BD6">
        <w:rPr>
          <w:rFonts w:ascii="Trebuchet MS" w:hAnsi="Trebuchet MS"/>
          <w:color w:val="002060"/>
          <w:sz w:val="20"/>
          <w:szCs w:val="20"/>
          <w:lang w:val="it-IT"/>
        </w:rPr>
        <w:t xml:space="preserve">, </w:t>
      </w:r>
      <w:proofErr w:type="spellStart"/>
      <w:r w:rsidRPr="00990BD6">
        <w:rPr>
          <w:rFonts w:ascii="Trebuchet MS" w:hAnsi="Trebuchet MS"/>
          <w:color w:val="002060"/>
          <w:sz w:val="20"/>
          <w:szCs w:val="20"/>
          <w:lang w:val="it-IT"/>
        </w:rPr>
        <w:t>Cushman</w:t>
      </w:r>
      <w:proofErr w:type="spellEnd"/>
      <w:r w:rsidRPr="00990BD6">
        <w:rPr>
          <w:rFonts w:ascii="Trebuchet MS" w:hAnsi="Trebuchet MS"/>
          <w:color w:val="002060"/>
          <w:sz w:val="20"/>
          <w:szCs w:val="20"/>
          <w:lang w:val="it-IT"/>
        </w:rPr>
        <w:t xml:space="preserve"> &amp; </w:t>
      </w:r>
      <w:proofErr w:type="spellStart"/>
      <w:r w:rsidRPr="00990BD6">
        <w:rPr>
          <w:rFonts w:ascii="Trebuchet MS" w:hAnsi="Trebuchet MS"/>
          <w:color w:val="002060"/>
          <w:sz w:val="20"/>
          <w:szCs w:val="20"/>
          <w:lang w:val="it-IT"/>
        </w:rPr>
        <w:t>Wakefield</w:t>
      </w:r>
      <w:proofErr w:type="spellEnd"/>
      <w:r w:rsidRPr="00990BD6">
        <w:rPr>
          <w:rFonts w:ascii="Trebuchet MS" w:hAnsi="Trebuchet MS"/>
          <w:color w:val="002060"/>
          <w:sz w:val="20"/>
          <w:szCs w:val="20"/>
          <w:lang w:val="it-IT"/>
        </w:rPr>
        <w:t xml:space="preserve"> e BNP </w:t>
      </w:r>
      <w:proofErr w:type="spellStart"/>
      <w:r w:rsidRPr="00990BD6">
        <w:rPr>
          <w:rFonts w:ascii="Trebuchet MS" w:hAnsi="Trebuchet MS"/>
          <w:color w:val="002060"/>
          <w:sz w:val="20"/>
          <w:szCs w:val="20"/>
          <w:lang w:val="it-IT"/>
        </w:rPr>
        <w:t>Paribas</w:t>
      </w:r>
      <w:proofErr w:type="spellEnd"/>
      <w:r w:rsidRPr="00990BD6">
        <w:rPr>
          <w:rFonts w:ascii="Trebuchet MS" w:hAnsi="Trebuchet MS"/>
          <w:color w:val="002060"/>
          <w:sz w:val="20"/>
          <w:szCs w:val="20"/>
          <w:lang w:val="it-IT"/>
        </w:rPr>
        <w:t xml:space="preserve"> Real Estate)</w:t>
      </w:r>
      <w:r w:rsidR="00D2409E" w:rsidRPr="00990BD6">
        <w:rPr>
          <w:rFonts w:ascii="Trebuchet MS" w:hAnsi="Trebuchet MS"/>
          <w:color w:val="002060"/>
          <w:sz w:val="20"/>
          <w:szCs w:val="20"/>
          <w:lang w:val="it-IT"/>
        </w:rPr>
        <w:t>, ammonta a 6,</w:t>
      </w:r>
      <w:r w:rsidRPr="00990BD6">
        <w:rPr>
          <w:rFonts w:ascii="Trebuchet MS" w:hAnsi="Trebuchet MS"/>
          <w:color w:val="002060"/>
          <w:sz w:val="20"/>
          <w:szCs w:val="20"/>
          <w:lang w:val="it-IT"/>
        </w:rPr>
        <w:t>6 miliardi di euro</w:t>
      </w:r>
      <w:r w:rsidR="00310BEF">
        <w:rPr>
          <w:rFonts w:ascii="Trebuchet MS" w:hAnsi="Trebuchet MS"/>
          <w:color w:val="002060"/>
          <w:sz w:val="20"/>
          <w:szCs w:val="20"/>
          <w:lang w:val="it-IT"/>
        </w:rPr>
        <w:t xml:space="preserve">, </w:t>
      </w:r>
      <w:r w:rsidR="00F7703E">
        <w:rPr>
          <w:rFonts w:ascii="Trebuchet MS" w:hAnsi="Trebuchet MS"/>
          <w:color w:val="002060"/>
          <w:sz w:val="20"/>
          <w:szCs w:val="20"/>
          <w:lang w:val="it-IT"/>
        </w:rPr>
        <w:t>in leggera crescita rispetto al</w:t>
      </w:r>
      <w:r w:rsidR="00310BEF">
        <w:rPr>
          <w:rFonts w:ascii="Trebuchet MS" w:hAnsi="Trebuchet MS"/>
          <w:color w:val="002060"/>
          <w:sz w:val="20"/>
          <w:szCs w:val="20"/>
          <w:lang w:val="it-IT"/>
        </w:rPr>
        <w:t>la stima</w:t>
      </w:r>
      <w:r w:rsidRPr="00990BD6">
        <w:rPr>
          <w:rFonts w:ascii="Trebuchet MS" w:hAnsi="Trebuchet MS"/>
          <w:color w:val="002060"/>
          <w:sz w:val="20"/>
          <w:szCs w:val="20"/>
          <w:lang w:val="it-IT"/>
        </w:rPr>
        <w:t xml:space="preserve">, </w:t>
      </w:r>
      <w:r w:rsidR="00310BEF">
        <w:rPr>
          <w:rFonts w:ascii="Trebuchet MS" w:hAnsi="Trebuchet MS"/>
          <w:color w:val="002060"/>
          <w:sz w:val="20"/>
          <w:szCs w:val="20"/>
          <w:lang w:val="it-IT"/>
        </w:rPr>
        <w:t xml:space="preserve">fornita dallo stesso </w:t>
      </w:r>
      <w:r w:rsidR="008C3646">
        <w:rPr>
          <w:rFonts w:ascii="Trebuchet MS" w:hAnsi="Trebuchet MS"/>
          <w:color w:val="002060"/>
          <w:sz w:val="20"/>
          <w:szCs w:val="20"/>
          <w:lang w:val="it-IT"/>
        </w:rPr>
        <w:t xml:space="preserve">Gruppo a ottobre scorso, </w:t>
      </w:r>
      <w:r w:rsidR="00F7703E">
        <w:rPr>
          <w:rFonts w:ascii="Trebuchet MS" w:hAnsi="Trebuchet MS"/>
          <w:color w:val="002060"/>
          <w:sz w:val="20"/>
          <w:szCs w:val="20"/>
          <w:lang w:val="it-IT"/>
        </w:rPr>
        <w:t xml:space="preserve">che </w:t>
      </w:r>
      <w:r w:rsidR="008C3646">
        <w:rPr>
          <w:rFonts w:ascii="Trebuchet MS" w:hAnsi="Trebuchet MS"/>
          <w:color w:val="002060"/>
          <w:sz w:val="20"/>
          <w:szCs w:val="20"/>
          <w:lang w:val="it-IT"/>
        </w:rPr>
        <w:t>era pari a 6,5 miliardi</w:t>
      </w:r>
      <w:r w:rsidR="00310BEF">
        <w:rPr>
          <w:rFonts w:ascii="Trebuchet MS" w:hAnsi="Trebuchet MS"/>
          <w:color w:val="002060"/>
          <w:sz w:val="20"/>
          <w:szCs w:val="20"/>
          <w:lang w:val="it-IT"/>
        </w:rPr>
        <w:t xml:space="preserve">. </w:t>
      </w:r>
      <w:r w:rsidR="005E3DE0" w:rsidRPr="00990BD6">
        <w:rPr>
          <w:rFonts w:ascii="Trebuchet MS" w:hAnsi="Trebuchet MS"/>
          <w:color w:val="002060"/>
          <w:sz w:val="20"/>
          <w:szCs w:val="20"/>
          <w:lang w:val="it-IT"/>
        </w:rPr>
        <w:t xml:space="preserve">Le principali variazioni </w:t>
      </w:r>
      <w:r w:rsidR="00310BEF">
        <w:rPr>
          <w:rFonts w:ascii="Trebuchet MS" w:hAnsi="Trebuchet MS"/>
          <w:color w:val="002060"/>
          <w:sz w:val="20"/>
          <w:szCs w:val="20"/>
          <w:lang w:val="it-IT"/>
        </w:rPr>
        <w:t xml:space="preserve">tra i due importi riguardano </w:t>
      </w:r>
      <w:r w:rsidR="00D2409E" w:rsidRPr="00310BEF">
        <w:rPr>
          <w:rFonts w:ascii="Trebuchet MS" w:hAnsi="Trebuchet MS"/>
          <w:color w:val="002060"/>
          <w:sz w:val="20"/>
          <w:szCs w:val="20"/>
          <w:lang w:val="it-IT"/>
        </w:rPr>
        <w:t>la crescita del valore</w:t>
      </w:r>
      <w:r w:rsidR="005E3DE0" w:rsidRPr="00310BEF">
        <w:rPr>
          <w:rFonts w:ascii="Trebuchet MS" w:hAnsi="Trebuchet MS"/>
          <w:color w:val="002060"/>
          <w:sz w:val="20"/>
          <w:szCs w:val="20"/>
          <w:lang w:val="it-IT"/>
        </w:rPr>
        <w:t xml:space="preserve"> (trading</w:t>
      </w:r>
      <w:r w:rsidR="00D2409E" w:rsidRPr="00310BEF">
        <w:rPr>
          <w:rFonts w:ascii="Trebuchet MS" w:hAnsi="Trebuchet MS"/>
          <w:color w:val="002060"/>
          <w:sz w:val="20"/>
          <w:szCs w:val="20"/>
          <w:lang w:val="it-IT"/>
        </w:rPr>
        <w:t xml:space="preserve"> incluso</w:t>
      </w:r>
      <w:r w:rsidR="005E3DE0" w:rsidRPr="00310BEF">
        <w:rPr>
          <w:rFonts w:ascii="Trebuchet MS" w:hAnsi="Trebuchet MS"/>
          <w:color w:val="002060"/>
          <w:sz w:val="20"/>
          <w:szCs w:val="20"/>
          <w:lang w:val="it-IT"/>
        </w:rPr>
        <w:t>)</w:t>
      </w:r>
      <w:r w:rsidR="00D2409E" w:rsidRPr="00310BEF">
        <w:rPr>
          <w:rFonts w:ascii="Trebuchet MS" w:hAnsi="Trebuchet MS"/>
          <w:color w:val="002060"/>
          <w:sz w:val="20"/>
          <w:szCs w:val="20"/>
          <w:lang w:val="it-IT"/>
        </w:rPr>
        <w:t xml:space="preserve"> di</w:t>
      </w:r>
      <w:r w:rsidR="005E3DE0" w:rsidRPr="00310BEF">
        <w:rPr>
          <w:rFonts w:ascii="Trebuchet MS" w:hAnsi="Trebuchet MS"/>
          <w:color w:val="002060"/>
          <w:sz w:val="20"/>
          <w:szCs w:val="20"/>
          <w:lang w:val="it-IT"/>
        </w:rPr>
        <w:t xml:space="preserve"> </w:t>
      </w:r>
      <w:r w:rsidR="00D2409E" w:rsidRPr="00310BEF">
        <w:rPr>
          <w:rFonts w:ascii="Trebuchet MS" w:hAnsi="Trebuchet MS"/>
          <w:color w:val="002060"/>
          <w:sz w:val="20"/>
          <w:szCs w:val="20"/>
          <w:lang w:val="it-IT"/>
        </w:rPr>
        <w:t>0,</w:t>
      </w:r>
      <w:r w:rsidR="005E3DE0" w:rsidRPr="00310BEF">
        <w:rPr>
          <w:rFonts w:ascii="Trebuchet MS" w:hAnsi="Trebuchet MS"/>
          <w:color w:val="002060"/>
          <w:sz w:val="20"/>
          <w:szCs w:val="20"/>
          <w:lang w:val="it-IT"/>
        </w:rPr>
        <w:t>1</w:t>
      </w:r>
      <w:r w:rsidR="00D2409E" w:rsidRPr="00310BEF">
        <w:rPr>
          <w:rFonts w:ascii="Trebuchet MS" w:hAnsi="Trebuchet MS"/>
          <w:color w:val="002060"/>
          <w:sz w:val="20"/>
          <w:szCs w:val="20"/>
          <w:lang w:val="it-IT"/>
        </w:rPr>
        <w:t xml:space="preserve"> miliardi di euro</w:t>
      </w:r>
      <w:r w:rsidR="008C3646">
        <w:rPr>
          <w:rFonts w:ascii="Trebuchet MS" w:hAnsi="Trebuchet MS"/>
          <w:color w:val="002060"/>
          <w:sz w:val="20"/>
          <w:szCs w:val="20"/>
          <w:lang w:val="it-IT"/>
        </w:rPr>
        <w:t>,</w:t>
      </w:r>
      <w:r w:rsidR="00310BEF">
        <w:rPr>
          <w:rFonts w:ascii="Trebuchet MS" w:hAnsi="Trebuchet MS"/>
          <w:color w:val="002060"/>
          <w:sz w:val="20"/>
          <w:szCs w:val="20"/>
          <w:lang w:val="it-IT"/>
        </w:rPr>
        <w:t xml:space="preserve"> </w:t>
      </w:r>
      <w:r w:rsidR="00990BD6" w:rsidRPr="00310BEF">
        <w:rPr>
          <w:rFonts w:ascii="Trebuchet MS" w:hAnsi="Trebuchet MS"/>
          <w:color w:val="002060"/>
          <w:sz w:val="20"/>
          <w:szCs w:val="20"/>
          <w:lang w:val="it-IT"/>
        </w:rPr>
        <w:t>gli effetti del perimetro per 0,1 miliardi di euro</w:t>
      </w:r>
      <w:r w:rsidR="008C3646">
        <w:rPr>
          <w:rFonts w:ascii="Trebuchet MS" w:hAnsi="Trebuchet MS"/>
          <w:color w:val="002060"/>
          <w:sz w:val="20"/>
          <w:szCs w:val="20"/>
          <w:lang w:val="it-IT"/>
        </w:rPr>
        <w:t xml:space="preserve"> e</w:t>
      </w:r>
      <w:r w:rsidR="00310BEF">
        <w:rPr>
          <w:rFonts w:ascii="Trebuchet MS" w:hAnsi="Trebuchet MS"/>
          <w:color w:val="002060"/>
          <w:sz w:val="20"/>
          <w:szCs w:val="20"/>
          <w:lang w:val="it-IT"/>
        </w:rPr>
        <w:t xml:space="preserve"> </w:t>
      </w:r>
      <w:r w:rsidR="00990BD6" w:rsidRPr="00310BEF">
        <w:rPr>
          <w:rFonts w:ascii="Trebuchet MS" w:hAnsi="Trebuchet MS"/>
          <w:color w:val="002060"/>
          <w:sz w:val="20"/>
          <w:szCs w:val="20"/>
          <w:lang w:val="it-IT"/>
        </w:rPr>
        <w:t>gli effetti del cambio valuta per</w:t>
      </w:r>
      <w:r w:rsidR="005E3DE0" w:rsidRPr="00310BEF">
        <w:rPr>
          <w:rFonts w:ascii="Trebuchet MS" w:hAnsi="Trebuchet MS"/>
          <w:color w:val="002060"/>
          <w:sz w:val="20"/>
          <w:szCs w:val="20"/>
          <w:lang w:val="it-IT"/>
        </w:rPr>
        <w:t xml:space="preserve"> </w:t>
      </w:r>
      <w:r w:rsidR="00990BD6" w:rsidRPr="00310BEF">
        <w:rPr>
          <w:rFonts w:ascii="Trebuchet MS" w:hAnsi="Trebuchet MS"/>
          <w:color w:val="002060"/>
          <w:sz w:val="20"/>
          <w:szCs w:val="20"/>
          <w:lang w:val="it-IT"/>
        </w:rPr>
        <w:t>0,1 miliardi di euro</w:t>
      </w:r>
      <w:r w:rsidR="00310BEF">
        <w:rPr>
          <w:rFonts w:ascii="Trebuchet MS" w:hAnsi="Trebuchet MS"/>
          <w:color w:val="002060"/>
          <w:sz w:val="20"/>
          <w:szCs w:val="20"/>
          <w:lang w:val="it-IT"/>
        </w:rPr>
        <w:t>.</w:t>
      </w:r>
    </w:p>
    <w:p w14:paraId="7D5118C6" w14:textId="77777777" w:rsidR="00A35C11" w:rsidRDefault="00A35C11" w:rsidP="00914331">
      <w:pPr>
        <w:rPr>
          <w:lang w:val="it-IT"/>
        </w:rPr>
      </w:pPr>
    </w:p>
    <w:p w14:paraId="03A88251" w14:textId="77777777" w:rsidR="00F7703E" w:rsidRPr="00F7703E" w:rsidRDefault="00F7703E" w:rsidP="00914331">
      <w:pPr>
        <w:rPr>
          <w:lang w:val="it-IT"/>
        </w:rPr>
      </w:pPr>
    </w:p>
    <w:p w14:paraId="2B305260" w14:textId="77777777" w:rsidR="00A35C11" w:rsidRDefault="00A35C11" w:rsidP="00914331">
      <w:pPr>
        <w:rPr>
          <w:lang w:val="it-IT"/>
        </w:rPr>
      </w:pPr>
    </w:p>
    <w:p w14:paraId="729C1B50" w14:textId="77777777" w:rsidR="00F7703E" w:rsidRDefault="00F7703E" w:rsidP="00914331">
      <w:pPr>
        <w:rPr>
          <w:lang w:val="it-IT"/>
        </w:rPr>
      </w:pPr>
    </w:p>
    <w:p w14:paraId="69D0CD9C" w14:textId="77777777" w:rsidR="00F7703E" w:rsidRDefault="00F7703E" w:rsidP="00914331">
      <w:pPr>
        <w:rPr>
          <w:lang w:val="it-IT"/>
        </w:rPr>
      </w:pPr>
    </w:p>
    <w:p w14:paraId="0A6CDC20" w14:textId="77777777" w:rsidR="00F7703E" w:rsidRPr="00F7703E" w:rsidRDefault="00F7703E" w:rsidP="00914331">
      <w:pPr>
        <w:rPr>
          <w:lang w:val="it-IT"/>
        </w:rPr>
      </w:pPr>
    </w:p>
    <w:p w14:paraId="01F2C726" w14:textId="77777777" w:rsidR="006578AC" w:rsidRPr="00CC12B5" w:rsidRDefault="006578AC" w:rsidP="006D74E1">
      <w:pPr>
        <w:spacing w:line="240" w:lineRule="auto"/>
        <w:ind w:right="609"/>
        <w:jc w:val="both"/>
        <w:rPr>
          <w:rFonts w:ascii="Trebuchet MS" w:hAnsi="Trebuchet MS"/>
          <w:color w:val="002060"/>
          <w:sz w:val="20"/>
          <w:szCs w:val="20"/>
          <w:lang w:val="it-IT"/>
        </w:rPr>
      </w:pPr>
    </w:p>
    <w:p w14:paraId="7A7D6A78" w14:textId="51856F2A" w:rsidR="002A25DB" w:rsidRPr="00F7703E" w:rsidRDefault="006578AC" w:rsidP="005C035D">
      <w:pPr>
        <w:spacing w:line="240" w:lineRule="auto"/>
        <w:jc w:val="both"/>
        <w:rPr>
          <w:rFonts w:ascii="Trebuchet MS" w:hAnsi="Trebuchet MS"/>
          <w:color w:val="002060"/>
          <w:sz w:val="20"/>
          <w:szCs w:val="20"/>
          <w:lang w:val="it-IT"/>
        </w:rPr>
      </w:pPr>
      <w:r w:rsidRPr="00F7703E">
        <w:rPr>
          <w:rFonts w:ascii="Trebuchet MS" w:hAnsi="Trebuchet MS"/>
          <w:color w:val="002060"/>
          <w:sz w:val="20"/>
          <w:szCs w:val="20"/>
          <w:lang w:val="it-IT"/>
        </w:rPr>
        <w:t xml:space="preserve"> </w:t>
      </w:r>
    </w:p>
    <w:p w14:paraId="643CCDC7" w14:textId="77777777" w:rsidR="0039059F" w:rsidRPr="00C57C6E" w:rsidRDefault="0039059F" w:rsidP="00CC12B5">
      <w:pPr>
        <w:spacing w:line="240" w:lineRule="auto"/>
        <w:ind w:left="993" w:right="1267"/>
        <w:jc w:val="both"/>
        <w:rPr>
          <w:color w:val="4E6379"/>
          <w:sz w:val="18"/>
          <w:szCs w:val="18"/>
          <w:lang w:val="it-IT"/>
        </w:rPr>
      </w:pPr>
      <w:r w:rsidRPr="00C57C6E">
        <w:rPr>
          <w:color w:val="4E6379"/>
          <w:sz w:val="18"/>
          <w:szCs w:val="18"/>
          <w:lang w:val="it-IT"/>
        </w:rPr>
        <w:t xml:space="preserve">A PROPOSITO DI ACCORHOTELS </w:t>
      </w:r>
    </w:p>
    <w:p w14:paraId="0BAF3B04" w14:textId="77777777" w:rsidR="0039059F" w:rsidRPr="00C57C6E" w:rsidRDefault="0039059F" w:rsidP="00CC12B5">
      <w:pPr>
        <w:spacing w:line="240" w:lineRule="auto"/>
        <w:ind w:left="993" w:right="559"/>
        <w:jc w:val="both"/>
        <w:rPr>
          <w:color w:val="4E6379"/>
          <w:sz w:val="18"/>
          <w:szCs w:val="18"/>
          <w:lang w:val="it-IT"/>
        </w:rPr>
      </w:pPr>
      <w:r w:rsidRPr="00C57C6E">
        <w:rPr>
          <w:color w:val="4E6379"/>
          <w:sz w:val="18"/>
          <w:szCs w:val="18"/>
          <w:lang w:val="it-IT"/>
        </w:rPr>
        <w:t xml:space="preserve">Il Gruppo AccorHotels è leader mondiale nei settori </w:t>
      </w:r>
      <w:proofErr w:type="spellStart"/>
      <w:r w:rsidRPr="00C57C6E">
        <w:rPr>
          <w:color w:val="4E6379"/>
          <w:sz w:val="18"/>
          <w:szCs w:val="18"/>
          <w:lang w:val="it-IT"/>
        </w:rPr>
        <w:t>travel</w:t>
      </w:r>
      <w:proofErr w:type="spellEnd"/>
      <w:r w:rsidRPr="00C57C6E">
        <w:rPr>
          <w:color w:val="4E6379"/>
          <w:sz w:val="18"/>
          <w:szCs w:val="18"/>
          <w:lang w:val="it-IT"/>
        </w:rPr>
        <w:t xml:space="preserve"> &amp; </w:t>
      </w:r>
      <w:proofErr w:type="spellStart"/>
      <w:r w:rsidRPr="00C57C6E">
        <w:rPr>
          <w:color w:val="4E6379"/>
          <w:sz w:val="18"/>
          <w:szCs w:val="18"/>
          <w:lang w:val="it-IT"/>
        </w:rPr>
        <w:t>lifestyle</w:t>
      </w:r>
      <w:proofErr w:type="spellEnd"/>
      <w:r w:rsidRPr="00C57C6E">
        <w:rPr>
          <w:color w:val="4E6379"/>
          <w:sz w:val="18"/>
          <w:szCs w:val="18"/>
          <w:lang w:val="it-IT"/>
        </w:rPr>
        <w:t xml:space="preserve"> e un pioniere dell’innovazione digitale. Offre esperienze di soggiorno uniche in oltre 4.000 tra hotel, </w:t>
      </w:r>
      <w:proofErr w:type="spellStart"/>
      <w:r w:rsidRPr="00C57C6E">
        <w:rPr>
          <w:color w:val="4E6379"/>
          <w:sz w:val="18"/>
          <w:szCs w:val="18"/>
          <w:lang w:val="it-IT"/>
        </w:rPr>
        <w:t>resort</w:t>
      </w:r>
      <w:proofErr w:type="spellEnd"/>
      <w:r w:rsidRPr="00C57C6E">
        <w:rPr>
          <w:color w:val="4E6379"/>
          <w:sz w:val="18"/>
          <w:szCs w:val="18"/>
          <w:lang w:val="it-IT"/>
        </w:rPr>
        <w:t xml:space="preserve"> e residence, così come in più di 2.500 residenze private di prestigio in tutto il mondo. Grazie alla sua duplice esperienza di investitore e operatore alberghiero, con le sue due divisioni </w:t>
      </w:r>
      <w:proofErr w:type="spellStart"/>
      <w:r w:rsidRPr="00C57C6E">
        <w:rPr>
          <w:color w:val="4E6379"/>
          <w:sz w:val="18"/>
          <w:szCs w:val="18"/>
          <w:lang w:val="it-IT"/>
        </w:rPr>
        <w:t>HotelServices</w:t>
      </w:r>
      <w:proofErr w:type="spellEnd"/>
      <w:r w:rsidRPr="00C57C6E">
        <w:rPr>
          <w:color w:val="4E6379"/>
          <w:sz w:val="18"/>
          <w:szCs w:val="18"/>
          <w:lang w:val="it-IT"/>
        </w:rPr>
        <w:t xml:space="preserve"> e </w:t>
      </w:r>
      <w:proofErr w:type="spellStart"/>
      <w:r w:rsidRPr="00C57C6E">
        <w:rPr>
          <w:color w:val="4E6379"/>
          <w:sz w:val="18"/>
          <w:szCs w:val="18"/>
          <w:lang w:val="it-IT"/>
        </w:rPr>
        <w:t>HotelInvest</w:t>
      </w:r>
      <w:proofErr w:type="spellEnd"/>
      <w:r w:rsidRPr="00C57C6E">
        <w:rPr>
          <w:color w:val="4E6379"/>
          <w:sz w:val="18"/>
          <w:szCs w:val="18"/>
          <w:lang w:val="it-IT"/>
        </w:rPr>
        <w:t xml:space="preserve">, AccorHotels opera in 95 paesi. </w:t>
      </w:r>
    </w:p>
    <w:p w14:paraId="5C77B542" w14:textId="77777777" w:rsidR="0039059F" w:rsidRPr="00C57C6E" w:rsidRDefault="0039059F" w:rsidP="00CC12B5">
      <w:pPr>
        <w:spacing w:line="240" w:lineRule="auto"/>
        <w:ind w:left="993" w:right="559"/>
        <w:jc w:val="both"/>
        <w:rPr>
          <w:color w:val="4E6379"/>
          <w:sz w:val="18"/>
          <w:szCs w:val="18"/>
          <w:lang w:val="it-IT"/>
        </w:rPr>
      </w:pPr>
      <w:r w:rsidRPr="00C57C6E">
        <w:rPr>
          <w:color w:val="4E6379"/>
          <w:sz w:val="18"/>
          <w:szCs w:val="18"/>
          <w:lang w:val="it-IT"/>
        </w:rPr>
        <w:t xml:space="preserve">L’ampio portafoglio comprende i marchi di lusso </w:t>
      </w:r>
      <w:hyperlink r:id="rId8" w:history="1">
        <w:r w:rsidRPr="00C57C6E">
          <w:rPr>
            <w:color w:val="4E6379"/>
            <w:sz w:val="18"/>
            <w:szCs w:val="18"/>
            <w:u w:val="single"/>
            <w:lang w:val="it-IT"/>
          </w:rPr>
          <w:t>Raffles</w:t>
        </w:r>
      </w:hyperlink>
      <w:r w:rsidRPr="00C57C6E">
        <w:rPr>
          <w:color w:val="4E6379"/>
          <w:sz w:val="18"/>
          <w:szCs w:val="18"/>
          <w:lang w:val="it-IT"/>
        </w:rPr>
        <w:t xml:space="preserve">, </w:t>
      </w:r>
      <w:hyperlink r:id="rId9" w:history="1">
        <w:proofErr w:type="spellStart"/>
        <w:r w:rsidRPr="00C57C6E">
          <w:rPr>
            <w:color w:val="4E6379"/>
            <w:sz w:val="18"/>
            <w:szCs w:val="18"/>
            <w:u w:val="single"/>
            <w:lang w:val="it-IT"/>
          </w:rPr>
          <w:t>Fairmont</w:t>
        </w:r>
        <w:proofErr w:type="spellEnd"/>
      </w:hyperlink>
      <w:r w:rsidRPr="00C57C6E">
        <w:rPr>
          <w:color w:val="4E6379"/>
          <w:sz w:val="18"/>
          <w:szCs w:val="18"/>
          <w:lang w:val="it-IT"/>
        </w:rPr>
        <w:t xml:space="preserve">, </w:t>
      </w:r>
      <w:hyperlink r:id="rId10" w:history="1">
        <w:proofErr w:type="spellStart"/>
        <w:r w:rsidRPr="00C57C6E">
          <w:rPr>
            <w:color w:val="4E6379"/>
            <w:sz w:val="18"/>
            <w:szCs w:val="18"/>
            <w:u w:val="single"/>
            <w:lang w:val="it-IT"/>
          </w:rPr>
          <w:t>Sofitel</w:t>
        </w:r>
        <w:proofErr w:type="spellEnd"/>
        <w:r w:rsidRPr="00C57C6E">
          <w:rPr>
            <w:color w:val="4E6379"/>
            <w:sz w:val="18"/>
            <w:szCs w:val="18"/>
            <w:u w:val="single"/>
            <w:lang w:val="it-IT"/>
          </w:rPr>
          <w:t xml:space="preserve"> Legend</w:t>
        </w:r>
      </w:hyperlink>
      <w:r w:rsidRPr="00C57C6E">
        <w:rPr>
          <w:color w:val="4E6379"/>
          <w:sz w:val="18"/>
          <w:szCs w:val="18"/>
          <w:lang w:val="it-IT"/>
        </w:rPr>
        <w:t xml:space="preserve">,  </w:t>
      </w:r>
      <w:hyperlink r:id="rId11" w:history="1">
        <w:r w:rsidRPr="00C57C6E">
          <w:rPr>
            <w:color w:val="4E6379"/>
            <w:sz w:val="18"/>
            <w:szCs w:val="18"/>
            <w:u w:val="single"/>
            <w:lang w:val="it-IT"/>
          </w:rPr>
          <w:t xml:space="preserve">SO </w:t>
        </w:r>
        <w:proofErr w:type="spellStart"/>
        <w:r w:rsidRPr="00C57C6E">
          <w:rPr>
            <w:color w:val="4E6379"/>
            <w:sz w:val="18"/>
            <w:szCs w:val="18"/>
            <w:u w:val="single"/>
            <w:lang w:val="it-IT"/>
          </w:rPr>
          <w:t>Sofitel</w:t>
        </w:r>
        <w:proofErr w:type="spellEnd"/>
      </w:hyperlink>
      <w:r w:rsidRPr="00C57C6E">
        <w:rPr>
          <w:color w:val="4E6379"/>
          <w:sz w:val="18"/>
          <w:szCs w:val="18"/>
          <w:lang w:val="it-IT"/>
        </w:rPr>
        <w:t xml:space="preserve">, </w:t>
      </w:r>
      <w:hyperlink r:id="rId12" w:history="1">
        <w:proofErr w:type="spellStart"/>
        <w:r w:rsidRPr="00C57C6E">
          <w:rPr>
            <w:color w:val="4E6379"/>
            <w:sz w:val="18"/>
            <w:szCs w:val="18"/>
            <w:u w:val="single"/>
            <w:lang w:val="it-IT"/>
          </w:rPr>
          <w:t>Sofitel</w:t>
        </w:r>
        <w:proofErr w:type="spellEnd"/>
      </w:hyperlink>
      <w:r w:rsidRPr="00C57C6E">
        <w:rPr>
          <w:color w:val="4E6379"/>
          <w:sz w:val="18"/>
          <w:szCs w:val="18"/>
          <w:lang w:val="it-IT"/>
        </w:rPr>
        <w:t xml:space="preserve">, </w:t>
      </w:r>
      <w:hyperlink r:id="rId13" w:history="1">
        <w:proofErr w:type="spellStart"/>
        <w:r w:rsidRPr="00C57C6E">
          <w:rPr>
            <w:color w:val="4E6379"/>
            <w:sz w:val="18"/>
            <w:szCs w:val="18"/>
            <w:u w:val="single"/>
            <w:lang w:val="it-IT"/>
          </w:rPr>
          <w:t>onefinestay</w:t>
        </w:r>
        <w:proofErr w:type="spellEnd"/>
      </w:hyperlink>
      <w:r w:rsidRPr="00C57C6E">
        <w:rPr>
          <w:color w:val="4E6379"/>
          <w:sz w:val="18"/>
          <w:szCs w:val="18"/>
          <w:lang w:val="it-IT"/>
        </w:rPr>
        <w:t xml:space="preserve">, </w:t>
      </w:r>
      <w:hyperlink r:id="rId14" w:history="1">
        <w:r w:rsidRPr="00C57C6E">
          <w:rPr>
            <w:color w:val="4E6379"/>
            <w:sz w:val="18"/>
            <w:szCs w:val="18"/>
            <w:u w:val="single"/>
            <w:lang w:val="it-IT"/>
          </w:rPr>
          <w:t xml:space="preserve">MGallery by </w:t>
        </w:r>
        <w:proofErr w:type="spellStart"/>
        <w:r w:rsidRPr="00C57C6E">
          <w:rPr>
            <w:color w:val="4E6379"/>
            <w:sz w:val="18"/>
            <w:szCs w:val="18"/>
            <w:u w:val="single"/>
            <w:lang w:val="it-IT"/>
          </w:rPr>
          <w:t>Sofitel</w:t>
        </w:r>
        <w:proofErr w:type="spellEnd"/>
      </w:hyperlink>
      <w:r w:rsidRPr="00C57C6E">
        <w:rPr>
          <w:color w:val="4E6379"/>
          <w:sz w:val="18"/>
          <w:szCs w:val="18"/>
          <w:lang w:val="it-IT"/>
        </w:rPr>
        <w:t xml:space="preserve">, </w:t>
      </w:r>
      <w:hyperlink r:id="rId15" w:history="1">
        <w:r w:rsidRPr="00C57C6E">
          <w:rPr>
            <w:color w:val="4E6379"/>
            <w:sz w:val="18"/>
            <w:szCs w:val="18"/>
            <w:u w:val="single"/>
            <w:lang w:val="it-IT"/>
          </w:rPr>
          <w:t>Pullman</w:t>
        </w:r>
      </w:hyperlink>
      <w:r w:rsidRPr="00C57C6E">
        <w:rPr>
          <w:color w:val="4E6379"/>
          <w:sz w:val="18"/>
          <w:szCs w:val="18"/>
          <w:lang w:val="it-IT"/>
        </w:rPr>
        <w:t xml:space="preserve"> e </w:t>
      </w:r>
      <w:hyperlink r:id="rId16" w:history="1">
        <w:proofErr w:type="spellStart"/>
        <w:r w:rsidRPr="00C57C6E">
          <w:rPr>
            <w:color w:val="4E6379"/>
            <w:sz w:val="18"/>
            <w:szCs w:val="18"/>
            <w:u w:val="single"/>
            <w:lang w:val="it-IT"/>
          </w:rPr>
          <w:t>Swissôtel</w:t>
        </w:r>
        <w:proofErr w:type="spellEnd"/>
      </w:hyperlink>
      <w:r w:rsidRPr="00C57C6E">
        <w:rPr>
          <w:color w:val="4E6379"/>
          <w:sz w:val="18"/>
          <w:szCs w:val="18"/>
          <w:lang w:val="it-IT"/>
        </w:rPr>
        <w:t xml:space="preserve">, i marchi </w:t>
      </w:r>
      <w:proofErr w:type="spellStart"/>
      <w:r w:rsidRPr="00C57C6E">
        <w:rPr>
          <w:color w:val="4E6379"/>
          <w:sz w:val="18"/>
          <w:szCs w:val="18"/>
          <w:lang w:val="it-IT"/>
        </w:rPr>
        <w:t>midscale</w:t>
      </w:r>
      <w:proofErr w:type="spellEnd"/>
      <w:r w:rsidRPr="00C57C6E">
        <w:rPr>
          <w:color w:val="4E6379"/>
          <w:sz w:val="18"/>
          <w:szCs w:val="18"/>
          <w:lang w:val="it-IT"/>
        </w:rPr>
        <w:t xml:space="preserve"> e boutique </w:t>
      </w:r>
      <w:hyperlink r:id="rId17" w:history="1">
        <w:r w:rsidRPr="00C57C6E">
          <w:rPr>
            <w:color w:val="4E6379"/>
            <w:sz w:val="18"/>
            <w:szCs w:val="18"/>
            <w:u w:val="single"/>
            <w:lang w:val="it-IT"/>
          </w:rPr>
          <w:t>Novotel</w:t>
        </w:r>
      </w:hyperlink>
      <w:r w:rsidRPr="00C57C6E">
        <w:rPr>
          <w:color w:val="4E6379"/>
          <w:sz w:val="18"/>
          <w:szCs w:val="18"/>
          <w:lang w:val="it-IT"/>
        </w:rPr>
        <w:t xml:space="preserve">, </w:t>
      </w:r>
      <w:hyperlink r:id="rId18" w:history="1">
        <w:r w:rsidRPr="00C57C6E">
          <w:rPr>
            <w:color w:val="4E6379"/>
            <w:sz w:val="18"/>
            <w:szCs w:val="18"/>
            <w:u w:val="single"/>
            <w:lang w:val="it-IT"/>
          </w:rPr>
          <w:t>Mercure</w:t>
        </w:r>
      </w:hyperlink>
      <w:r w:rsidRPr="00C57C6E">
        <w:rPr>
          <w:color w:val="4E6379"/>
          <w:sz w:val="18"/>
          <w:szCs w:val="18"/>
          <w:lang w:val="it-IT"/>
        </w:rPr>
        <w:t xml:space="preserve">, </w:t>
      </w:r>
      <w:hyperlink r:id="rId19" w:history="1">
        <w:r w:rsidRPr="00C57C6E">
          <w:rPr>
            <w:color w:val="4E6379"/>
            <w:sz w:val="18"/>
            <w:szCs w:val="18"/>
            <w:u w:val="single"/>
            <w:lang w:val="it-IT"/>
          </w:rPr>
          <w:t xml:space="preserve">Mama </w:t>
        </w:r>
        <w:proofErr w:type="spellStart"/>
        <w:r w:rsidRPr="00C57C6E">
          <w:rPr>
            <w:color w:val="4E6379"/>
            <w:sz w:val="18"/>
            <w:szCs w:val="18"/>
            <w:u w:val="single"/>
            <w:lang w:val="it-IT"/>
          </w:rPr>
          <w:t>Shelter</w:t>
        </w:r>
        <w:proofErr w:type="spellEnd"/>
      </w:hyperlink>
      <w:r w:rsidRPr="00C57C6E">
        <w:rPr>
          <w:color w:val="4E6379"/>
          <w:sz w:val="18"/>
          <w:szCs w:val="18"/>
          <w:lang w:val="it-IT"/>
        </w:rPr>
        <w:t xml:space="preserve"> e </w:t>
      </w:r>
      <w:hyperlink r:id="rId20" w:history="1">
        <w:r w:rsidRPr="00C57C6E">
          <w:rPr>
            <w:color w:val="4E6379"/>
            <w:sz w:val="18"/>
            <w:szCs w:val="18"/>
            <w:u w:val="single"/>
            <w:lang w:val="it-IT"/>
          </w:rPr>
          <w:t>Adagio</w:t>
        </w:r>
      </w:hyperlink>
      <w:r w:rsidRPr="00C57C6E">
        <w:rPr>
          <w:color w:val="4E6379"/>
          <w:sz w:val="18"/>
          <w:szCs w:val="18"/>
          <w:lang w:val="it-IT"/>
        </w:rPr>
        <w:t xml:space="preserve">, nonché i brand del segmento economico </w:t>
      </w:r>
      <w:hyperlink r:id="rId21" w:history="1">
        <w:r w:rsidRPr="00C57C6E">
          <w:rPr>
            <w:color w:val="4E6379"/>
            <w:sz w:val="18"/>
            <w:szCs w:val="18"/>
            <w:u w:val="single"/>
            <w:lang w:val="it-IT"/>
          </w:rPr>
          <w:t>ibis</w:t>
        </w:r>
      </w:hyperlink>
      <w:r w:rsidRPr="00C57C6E">
        <w:rPr>
          <w:color w:val="4E6379"/>
          <w:sz w:val="18"/>
          <w:szCs w:val="18"/>
          <w:lang w:val="it-IT"/>
        </w:rPr>
        <w:t xml:space="preserve">, </w:t>
      </w:r>
      <w:hyperlink r:id="rId22" w:history="1">
        <w:r w:rsidRPr="00C57C6E">
          <w:rPr>
            <w:color w:val="4E6379"/>
            <w:sz w:val="18"/>
            <w:szCs w:val="18"/>
            <w:u w:val="single"/>
            <w:lang w:val="it-IT"/>
          </w:rPr>
          <w:t xml:space="preserve">ibis </w:t>
        </w:r>
        <w:proofErr w:type="spellStart"/>
        <w:r w:rsidRPr="00C57C6E">
          <w:rPr>
            <w:color w:val="4E6379"/>
            <w:sz w:val="18"/>
            <w:szCs w:val="18"/>
            <w:u w:val="single"/>
            <w:lang w:val="it-IT"/>
          </w:rPr>
          <w:t>Styles</w:t>
        </w:r>
        <w:proofErr w:type="spellEnd"/>
      </w:hyperlink>
      <w:r w:rsidRPr="00C57C6E">
        <w:rPr>
          <w:color w:val="4E6379"/>
          <w:sz w:val="18"/>
          <w:szCs w:val="18"/>
          <w:lang w:val="it-IT"/>
        </w:rPr>
        <w:t xml:space="preserve">, </w:t>
      </w:r>
      <w:hyperlink r:id="rId23" w:history="1">
        <w:r w:rsidRPr="00C57C6E">
          <w:rPr>
            <w:color w:val="4E6379"/>
            <w:sz w:val="18"/>
            <w:szCs w:val="18"/>
            <w:u w:val="single"/>
            <w:lang w:val="it-IT"/>
          </w:rPr>
          <w:t>ibis budget</w:t>
        </w:r>
      </w:hyperlink>
      <w:r w:rsidRPr="00C57C6E">
        <w:rPr>
          <w:color w:val="4E6379"/>
          <w:sz w:val="18"/>
          <w:szCs w:val="18"/>
          <w:lang w:val="it-IT"/>
        </w:rPr>
        <w:t xml:space="preserve"> senza dimenticare le insegne regionali </w:t>
      </w:r>
      <w:hyperlink r:id="rId24" w:history="1">
        <w:r w:rsidRPr="00C57C6E">
          <w:rPr>
            <w:color w:val="4E6379"/>
            <w:sz w:val="18"/>
            <w:szCs w:val="18"/>
            <w:u w:val="single"/>
            <w:lang w:val="it-IT"/>
          </w:rPr>
          <w:t>Grand Mercure</w:t>
        </w:r>
      </w:hyperlink>
      <w:r w:rsidRPr="00C57C6E">
        <w:rPr>
          <w:color w:val="4E6379"/>
          <w:sz w:val="18"/>
          <w:szCs w:val="18"/>
          <w:lang w:val="it-IT"/>
        </w:rPr>
        <w:t xml:space="preserve">, </w:t>
      </w:r>
      <w:hyperlink r:id="rId25" w:history="1">
        <w:r w:rsidRPr="00C57C6E">
          <w:rPr>
            <w:color w:val="4E6379"/>
            <w:sz w:val="18"/>
            <w:szCs w:val="18"/>
            <w:u w:val="single"/>
            <w:lang w:val="it-IT"/>
          </w:rPr>
          <w:t xml:space="preserve">The </w:t>
        </w:r>
        <w:proofErr w:type="spellStart"/>
        <w:r w:rsidRPr="00C57C6E">
          <w:rPr>
            <w:color w:val="4E6379"/>
            <w:sz w:val="18"/>
            <w:szCs w:val="18"/>
            <w:u w:val="single"/>
            <w:lang w:val="it-IT"/>
          </w:rPr>
          <w:t>Sebel</w:t>
        </w:r>
        <w:proofErr w:type="spellEnd"/>
      </w:hyperlink>
      <w:r w:rsidRPr="00C57C6E">
        <w:rPr>
          <w:color w:val="4E6379"/>
          <w:sz w:val="18"/>
          <w:szCs w:val="18"/>
          <w:u w:val="single"/>
          <w:lang w:val="it-IT"/>
        </w:rPr>
        <w:t xml:space="preserve"> </w:t>
      </w:r>
      <w:r w:rsidRPr="00C57C6E">
        <w:rPr>
          <w:color w:val="4E6379"/>
          <w:sz w:val="18"/>
          <w:szCs w:val="18"/>
          <w:lang w:val="it-IT"/>
        </w:rPr>
        <w:t xml:space="preserve">e </w:t>
      </w:r>
      <w:hyperlink r:id="rId26" w:history="1">
        <w:r w:rsidRPr="00C57C6E">
          <w:rPr>
            <w:color w:val="4E6379"/>
            <w:sz w:val="18"/>
            <w:szCs w:val="18"/>
            <w:u w:val="single"/>
            <w:lang w:val="it-IT"/>
          </w:rPr>
          <w:t>hotelF1</w:t>
        </w:r>
      </w:hyperlink>
      <w:r w:rsidRPr="00C57C6E">
        <w:rPr>
          <w:color w:val="4E6379"/>
          <w:sz w:val="18"/>
          <w:szCs w:val="18"/>
          <w:lang w:val="it-IT"/>
        </w:rPr>
        <w:t xml:space="preserve">. </w:t>
      </w:r>
    </w:p>
    <w:p w14:paraId="777196A4" w14:textId="77777777" w:rsidR="0039059F" w:rsidRPr="00C57C6E" w:rsidRDefault="0039059F" w:rsidP="00CC12B5">
      <w:pPr>
        <w:tabs>
          <w:tab w:val="left" w:pos="9781"/>
        </w:tabs>
        <w:spacing w:line="240" w:lineRule="auto"/>
        <w:ind w:left="993" w:right="559"/>
        <w:jc w:val="both"/>
        <w:rPr>
          <w:color w:val="4E6379"/>
          <w:sz w:val="18"/>
          <w:szCs w:val="18"/>
          <w:lang w:val="it-IT"/>
        </w:rPr>
      </w:pPr>
      <w:r w:rsidRPr="00C57C6E">
        <w:rPr>
          <w:color w:val="4E6379"/>
          <w:sz w:val="18"/>
          <w:szCs w:val="18"/>
          <w:lang w:val="it-IT"/>
        </w:rPr>
        <w:t>Con una collezione di marchi senza pari e una storia di quasi 50 anni, AccorHotels può contare su oltre 240.000 donne e uomini uniti dalla passione per l’ospitalità e guidati dalla promessa condivisa «</w:t>
      </w:r>
      <w:proofErr w:type="spellStart"/>
      <w:r w:rsidRPr="00C57C6E">
        <w:rPr>
          <w:color w:val="4E6379"/>
          <w:sz w:val="18"/>
          <w:szCs w:val="18"/>
          <w:lang w:val="it-IT"/>
        </w:rPr>
        <w:t>Feel</w:t>
      </w:r>
      <w:proofErr w:type="spellEnd"/>
      <w:r w:rsidRPr="00C57C6E">
        <w:rPr>
          <w:color w:val="4E6379"/>
          <w:sz w:val="18"/>
          <w:szCs w:val="18"/>
          <w:lang w:val="it-IT"/>
        </w:rPr>
        <w:t xml:space="preserve"> Welcome». I clienti hanno accesso a </w:t>
      </w:r>
      <w:hyperlink r:id="rId27" w:history="1">
        <w:proofErr w:type="spellStart"/>
        <w:r w:rsidRPr="00C57C6E">
          <w:rPr>
            <w:color w:val="4E6379"/>
            <w:sz w:val="18"/>
            <w:szCs w:val="18"/>
            <w:u w:val="single"/>
            <w:lang w:val="it-IT"/>
          </w:rPr>
          <w:t>LeClub</w:t>
        </w:r>
        <w:proofErr w:type="spellEnd"/>
        <w:r w:rsidRPr="00C57C6E">
          <w:rPr>
            <w:color w:val="4E6379"/>
            <w:sz w:val="18"/>
            <w:szCs w:val="18"/>
            <w:u w:val="single"/>
            <w:lang w:val="it-IT"/>
          </w:rPr>
          <w:t xml:space="preserve"> AccorHotels</w:t>
        </w:r>
      </w:hyperlink>
      <w:r w:rsidRPr="00C57C6E">
        <w:rPr>
          <w:color w:val="4E6379"/>
          <w:sz w:val="18"/>
          <w:szCs w:val="18"/>
          <w:lang w:val="it-IT"/>
        </w:rPr>
        <w:t xml:space="preserve">, uno dei migliori programmi fedeltà alberghieri del mondo. AccorHotels è attivo nelle comunità locali e impegnato nell’ambito della Responsabilità Sociale d’Impresa e della solidarietà con </w:t>
      </w:r>
      <w:hyperlink r:id="rId28" w:history="1">
        <w:r w:rsidRPr="00C57C6E">
          <w:rPr>
            <w:color w:val="4E6379"/>
            <w:sz w:val="18"/>
            <w:szCs w:val="18"/>
            <w:u w:val="single"/>
            <w:lang w:val="it-IT"/>
          </w:rPr>
          <w:t>PLANET 21</w:t>
        </w:r>
      </w:hyperlink>
      <w:r w:rsidRPr="00C57C6E">
        <w:rPr>
          <w:color w:val="4E6379"/>
          <w:sz w:val="18"/>
          <w:szCs w:val="18"/>
          <w:lang w:val="it-IT"/>
        </w:rPr>
        <w:t xml:space="preserve">, un programma globale che coinvolge collaboratori, ospiti e partner nella crescita sostenibile. </w:t>
      </w:r>
    </w:p>
    <w:p w14:paraId="5BAD0078" w14:textId="77777777" w:rsidR="0039059F" w:rsidRPr="00C57C6E" w:rsidRDefault="0039059F" w:rsidP="00CC12B5">
      <w:pPr>
        <w:spacing w:line="240" w:lineRule="auto"/>
        <w:ind w:left="993" w:right="559"/>
        <w:jc w:val="both"/>
        <w:rPr>
          <w:color w:val="4E6379"/>
          <w:sz w:val="18"/>
          <w:szCs w:val="18"/>
          <w:lang w:val="it-IT"/>
        </w:rPr>
      </w:pPr>
      <w:r w:rsidRPr="00C57C6E">
        <w:rPr>
          <w:color w:val="4E6379"/>
          <w:sz w:val="18"/>
          <w:szCs w:val="18"/>
          <w:lang w:val="it-IT"/>
        </w:rPr>
        <w:lastRenderedPageBreak/>
        <w:t xml:space="preserve">Accor SA è quotata alla borsa </w:t>
      </w:r>
      <w:proofErr w:type="spellStart"/>
      <w:r w:rsidRPr="00C57C6E">
        <w:rPr>
          <w:color w:val="4E6379"/>
          <w:sz w:val="18"/>
          <w:szCs w:val="18"/>
          <w:lang w:val="it-IT"/>
        </w:rPr>
        <w:t>Euronext</w:t>
      </w:r>
      <w:proofErr w:type="spellEnd"/>
      <w:r w:rsidRPr="00C57C6E">
        <w:rPr>
          <w:color w:val="4E6379"/>
          <w:sz w:val="18"/>
          <w:szCs w:val="18"/>
          <w:lang w:val="it-IT"/>
        </w:rPr>
        <w:t xml:space="preserve"> di Parigi (Codice ISIN: FR0000120404) e negli Stati Uniti sul mercato OTC (Codice: ACRFY).</w:t>
      </w:r>
    </w:p>
    <w:p w14:paraId="29E1CD0C" w14:textId="77777777" w:rsidR="00A2730D" w:rsidRPr="00F7703E" w:rsidRDefault="00A2730D" w:rsidP="00D11557">
      <w:pPr>
        <w:tabs>
          <w:tab w:val="clear" w:pos="9266"/>
        </w:tabs>
        <w:spacing w:line="240" w:lineRule="auto"/>
        <w:ind w:right="559"/>
        <w:jc w:val="both"/>
        <w:rPr>
          <w:b/>
          <w:spacing w:val="-4"/>
          <w:sz w:val="18"/>
          <w:lang w:val="it-IT"/>
        </w:rPr>
      </w:pPr>
    </w:p>
    <w:tbl>
      <w:tblPr>
        <w:tblpPr w:leftFromText="141" w:rightFromText="141" w:vertAnchor="text" w:horzAnchor="margin" w:tblpX="1034" w:tblpY="701"/>
        <w:tblW w:w="97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4"/>
        <w:gridCol w:w="4150"/>
      </w:tblGrid>
      <w:tr w:rsidR="00CC12B5" w:rsidRPr="00CA5E44" w14:paraId="28690FDC" w14:textId="77777777" w:rsidTr="00CC12B5">
        <w:trPr>
          <w:trHeight w:hRule="exact" w:val="1208"/>
        </w:trPr>
        <w:tc>
          <w:tcPr>
            <w:tcW w:w="5624" w:type="dxa"/>
          </w:tcPr>
          <w:p w14:paraId="57BEB93D" w14:textId="77777777" w:rsidR="00CC12B5" w:rsidRPr="006578AC" w:rsidRDefault="00CC12B5" w:rsidP="00CC12B5">
            <w:pPr>
              <w:keepNext/>
              <w:spacing w:line="240" w:lineRule="auto"/>
              <w:ind w:left="0"/>
              <w:contextualSpacing/>
              <w:outlineLvl w:val="2"/>
              <w:rPr>
                <w:b/>
                <w:bCs/>
                <w:sz w:val="18"/>
                <w:szCs w:val="18"/>
                <w:lang w:val="it-IT"/>
              </w:rPr>
            </w:pPr>
            <w:r w:rsidRPr="006578AC">
              <w:rPr>
                <w:b/>
                <w:bCs/>
                <w:sz w:val="18"/>
                <w:szCs w:val="18"/>
                <w:lang w:val="it-IT"/>
              </w:rPr>
              <w:t xml:space="preserve">SEC Relazioni Pubbliche e Istituzionali  </w:t>
            </w:r>
          </w:p>
          <w:p w14:paraId="4AD53D1D" w14:textId="77777777" w:rsidR="00CC12B5" w:rsidRPr="006578AC" w:rsidRDefault="00CC12B5" w:rsidP="00CC12B5">
            <w:pPr>
              <w:pStyle w:val="Default"/>
              <w:tabs>
                <w:tab w:val="left" w:pos="1932"/>
              </w:tabs>
              <w:ind w:left="1985" w:hanging="993"/>
              <w:rPr>
                <w:rFonts w:asciiTheme="minorHAnsi" w:hAnsiTheme="minorHAnsi" w:cstheme="minorBidi"/>
                <w:b/>
                <w:bCs/>
                <w:color w:val="002B41" w:themeColor="accent1"/>
                <w:sz w:val="18"/>
                <w:szCs w:val="18"/>
                <w:lang w:val="it-IT"/>
              </w:rPr>
            </w:pPr>
            <w:r w:rsidRPr="006578AC">
              <w:rPr>
                <w:rFonts w:asciiTheme="minorHAnsi" w:hAnsiTheme="minorHAnsi" w:cstheme="minorBidi"/>
                <w:b/>
                <w:bCs/>
                <w:color w:val="002B41" w:themeColor="accent1"/>
                <w:sz w:val="18"/>
                <w:szCs w:val="18"/>
                <w:lang w:val="it-IT"/>
              </w:rPr>
              <w:tab/>
            </w:r>
          </w:p>
          <w:p w14:paraId="71966736" w14:textId="77777777" w:rsidR="00CC12B5" w:rsidRPr="006578AC" w:rsidRDefault="00CC12B5" w:rsidP="00CC12B5">
            <w:pPr>
              <w:pStyle w:val="Default"/>
              <w:ind w:left="851" w:hanging="851"/>
              <w:rPr>
                <w:rFonts w:asciiTheme="minorHAnsi" w:hAnsiTheme="minorHAnsi" w:cstheme="minorBidi"/>
                <w:b/>
                <w:bCs/>
                <w:color w:val="002B41" w:themeColor="accent1"/>
                <w:sz w:val="18"/>
                <w:szCs w:val="18"/>
                <w:lang w:val="it-IT"/>
              </w:rPr>
            </w:pPr>
            <w:r w:rsidRPr="006578AC">
              <w:rPr>
                <w:rFonts w:asciiTheme="minorHAnsi" w:hAnsiTheme="minorHAnsi" w:cstheme="minorBidi"/>
                <w:b/>
                <w:bCs/>
                <w:color w:val="002B41" w:themeColor="accent1"/>
                <w:sz w:val="18"/>
                <w:szCs w:val="18"/>
                <w:lang w:val="it-IT"/>
              </w:rPr>
              <w:t>Paola Lazzarotto – Vania Brogi</w:t>
            </w:r>
          </w:p>
          <w:p w14:paraId="32026F1D" w14:textId="77777777" w:rsidR="00CC12B5" w:rsidRPr="006578AC" w:rsidRDefault="00CC12B5" w:rsidP="00CC12B5">
            <w:pPr>
              <w:pStyle w:val="Default"/>
              <w:tabs>
                <w:tab w:val="left" w:pos="993"/>
              </w:tabs>
              <w:rPr>
                <w:rFonts w:asciiTheme="minorHAnsi" w:hAnsiTheme="minorHAnsi" w:cstheme="minorBidi"/>
                <w:b/>
                <w:bCs/>
                <w:color w:val="002B41" w:themeColor="accent1"/>
                <w:sz w:val="18"/>
                <w:szCs w:val="18"/>
                <w:lang w:val="it-IT"/>
              </w:rPr>
            </w:pPr>
            <w:r w:rsidRPr="006578AC">
              <w:rPr>
                <w:rFonts w:asciiTheme="minorHAnsi" w:hAnsiTheme="minorHAnsi" w:cstheme="minorBidi"/>
                <w:bCs/>
                <w:color w:val="002B41" w:themeColor="accent1"/>
                <w:sz w:val="18"/>
                <w:szCs w:val="18"/>
                <w:lang w:val="it-IT"/>
              </w:rPr>
              <w:t xml:space="preserve">Tel. 02 62 49 99 1 </w:t>
            </w:r>
          </w:p>
          <w:p w14:paraId="226D85FA" w14:textId="619225BD" w:rsidR="00CC12B5" w:rsidRPr="006578AC" w:rsidRDefault="00A824A5" w:rsidP="00CC12B5">
            <w:pPr>
              <w:spacing w:line="240" w:lineRule="auto"/>
              <w:ind w:left="0"/>
              <w:contextualSpacing/>
              <w:rPr>
                <w:b/>
                <w:bCs/>
                <w:sz w:val="18"/>
                <w:szCs w:val="18"/>
                <w:lang w:val="it-IT"/>
              </w:rPr>
            </w:pPr>
            <w:hyperlink r:id="rId29" w:history="1">
              <w:r w:rsidR="00CC12B5" w:rsidRPr="006578AC">
                <w:rPr>
                  <w:rStyle w:val="Collegamentoipertestuale"/>
                  <w:bCs/>
                  <w:sz w:val="18"/>
                  <w:szCs w:val="18"/>
                  <w:lang w:val="it-IT"/>
                </w:rPr>
                <w:t>lazzarotto@secrp.com</w:t>
              </w:r>
            </w:hyperlink>
            <w:r w:rsidR="00CC12B5" w:rsidRPr="006578AC">
              <w:rPr>
                <w:bCs/>
                <w:sz w:val="18"/>
                <w:szCs w:val="18"/>
                <w:lang w:val="it-IT"/>
              </w:rPr>
              <w:t xml:space="preserve"> - </w:t>
            </w:r>
            <w:hyperlink r:id="rId30" w:history="1">
              <w:r w:rsidR="00CC12B5" w:rsidRPr="006578AC">
                <w:rPr>
                  <w:rStyle w:val="Collegamentoipertestuale"/>
                  <w:bCs/>
                  <w:sz w:val="18"/>
                  <w:szCs w:val="18"/>
                  <w:lang w:val="it-IT"/>
                </w:rPr>
                <w:t>brogi@secrp.com</w:t>
              </w:r>
            </w:hyperlink>
            <w:r w:rsidR="00CC12B5" w:rsidRPr="006578AC">
              <w:rPr>
                <w:rStyle w:val="Collegamentoipertestuale"/>
                <w:bCs/>
                <w:sz w:val="18"/>
                <w:szCs w:val="18"/>
                <w:lang w:val="it-IT"/>
              </w:rPr>
              <w:t xml:space="preserve"> </w:t>
            </w:r>
            <w:r w:rsidR="00CC12B5" w:rsidRPr="006578AC">
              <w:rPr>
                <w:b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150" w:type="dxa"/>
          </w:tcPr>
          <w:p w14:paraId="5EB98483" w14:textId="77777777" w:rsidR="00CC12B5" w:rsidRPr="006578AC" w:rsidRDefault="00CC12B5" w:rsidP="00CC12B5">
            <w:pPr>
              <w:keepNext/>
              <w:spacing w:line="240" w:lineRule="auto"/>
              <w:ind w:left="0"/>
              <w:contextualSpacing/>
              <w:outlineLvl w:val="2"/>
              <w:rPr>
                <w:b/>
                <w:bCs/>
                <w:sz w:val="18"/>
                <w:szCs w:val="18"/>
                <w:lang w:val="it-IT"/>
              </w:rPr>
            </w:pPr>
            <w:r w:rsidRPr="006578AC">
              <w:rPr>
                <w:b/>
                <w:bCs/>
                <w:sz w:val="18"/>
                <w:szCs w:val="18"/>
                <w:lang w:val="it-IT"/>
              </w:rPr>
              <w:t xml:space="preserve">    Contatto AccorHotels Italia</w:t>
            </w:r>
          </w:p>
          <w:p w14:paraId="0E1D7461" w14:textId="77777777" w:rsidR="00CC12B5" w:rsidRPr="006578AC" w:rsidRDefault="00CC12B5" w:rsidP="00CC12B5">
            <w:pPr>
              <w:keepNext/>
              <w:spacing w:line="240" w:lineRule="auto"/>
              <w:outlineLvl w:val="2"/>
              <w:rPr>
                <w:b/>
                <w:bCs/>
                <w:sz w:val="18"/>
                <w:szCs w:val="18"/>
                <w:lang w:val="it-IT"/>
              </w:rPr>
            </w:pPr>
          </w:p>
          <w:p w14:paraId="1B06581A" w14:textId="77777777" w:rsidR="00CC12B5" w:rsidRPr="006578AC" w:rsidRDefault="00CC12B5" w:rsidP="00CC12B5">
            <w:pPr>
              <w:keepNext/>
              <w:tabs>
                <w:tab w:val="left" w:pos="7948"/>
              </w:tabs>
              <w:spacing w:line="240" w:lineRule="auto"/>
              <w:ind w:left="0"/>
              <w:contextualSpacing/>
              <w:outlineLvl w:val="2"/>
              <w:rPr>
                <w:b/>
                <w:bCs/>
                <w:sz w:val="18"/>
                <w:szCs w:val="18"/>
                <w:lang w:val="it-IT"/>
              </w:rPr>
            </w:pPr>
            <w:r w:rsidRPr="006578AC">
              <w:rPr>
                <w:b/>
                <w:bCs/>
                <w:sz w:val="18"/>
                <w:szCs w:val="18"/>
                <w:lang w:val="it-IT"/>
              </w:rPr>
              <w:t xml:space="preserve">    Daniela Tondini </w:t>
            </w:r>
          </w:p>
          <w:p w14:paraId="5D6E8D06" w14:textId="77777777" w:rsidR="00CC12B5" w:rsidRPr="006578AC" w:rsidRDefault="00CC12B5" w:rsidP="00CC12B5">
            <w:pPr>
              <w:pStyle w:val="Default"/>
              <w:jc w:val="both"/>
              <w:rPr>
                <w:rFonts w:asciiTheme="minorHAnsi" w:hAnsiTheme="minorHAnsi" w:cstheme="minorBidi"/>
                <w:bCs/>
                <w:color w:val="002B41" w:themeColor="accent1"/>
                <w:sz w:val="18"/>
                <w:szCs w:val="18"/>
                <w:lang w:val="it-IT"/>
              </w:rPr>
            </w:pPr>
            <w:r w:rsidRPr="006578AC">
              <w:rPr>
                <w:rFonts w:asciiTheme="minorHAnsi" w:hAnsiTheme="minorHAnsi" w:cstheme="minorBidi"/>
                <w:bCs/>
                <w:color w:val="002B41" w:themeColor="accent1"/>
                <w:sz w:val="18"/>
                <w:szCs w:val="18"/>
                <w:lang w:val="it-IT"/>
              </w:rPr>
              <w:t xml:space="preserve">    Tel. 02 36 66 62 02 </w:t>
            </w:r>
          </w:p>
          <w:p w14:paraId="75250621" w14:textId="77777777" w:rsidR="00CC12B5" w:rsidRPr="006578AC" w:rsidRDefault="00CC12B5" w:rsidP="00CC12B5">
            <w:pPr>
              <w:pStyle w:val="Defaul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6578AC">
              <w:rPr>
                <w:bCs/>
                <w:sz w:val="18"/>
                <w:szCs w:val="18"/>
                <w:lang w:val="it-IT"/>
              </w:rPr>
              <w:t xml:space="preserve">    </w:t>
            </w:r>
            <w:hyperlink r:id="rId31" w:history="1">
              <w:r w:rsidRPr="006578AC">
                <w:rPr>
                  <w:rStyle w:val="Collegamentoipertestuale"/>
                  <w:bCs/>
                  <w:sz w:val="18"/>
                  <w:szCs w:val="18"/>
                  <w:lang w:val="it-IT"/>
                </w:rPr>
                <w:t>daniela.tondini@accor.com</w:t>
              </w:r>
            </w:hyperlink>
            <w:r w:rsidRPr="006578AC">
              <w:rPr>
                <w:bCs/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0952069C" w14:textId="77777777" w:rsidR="007B2283" w:rsidRPr="0022761C" w:rsidRDefault="007B2283" w:rsidP="00D11557">
      <w:pPr>
        <w:rPr>
          <w:lang w:val="en-US"/>
        </w:rPr>
      </w:pPr>
    </w:p>
    <w:sectPr w:rsidR="007B2283" w:rsidRPr="0022761C" w:rsidSect="009B3A3F">
      <w:headerReference w:type="default" r:id="rId32"/>
      <w:footerReference w:type="default" r:id="rId33"/>
      <w:headerReference w:type="first" r:id="rId34"/>
      <w:pgSz w:w="11900" w:h="16840"/>
      <w:pgMar w:top="1843" w:right="851" w:bottom="1417" w:left="851" w:header="708" w:footer="9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24B7F" w14:textId="77777777" w:rsidR="004867EF" w:rsidRDefault="004867EF" w:rsidP="00C51AF5">
      <w:r>
        <w:separator/>
      </w:r>
    </w:p>
  </w:endnote>
  <w:endnote w:type="continuationSeparator" w:id="0">
    <w:p w14:paraId="682928CE" w14:textId="77777777" w:rsidR="004867EF" w:rsidRDefault="004867EF" w:rsidP="00C5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9AD8D" w14:textId="77777777" w:rsidR="0070098C" w:rsidRDefault="0070098C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7897362D" wp14:editId="5C065B20">
          <wp:simplePos x="0" y="0"/>
          <wp:positionH relativeFrom="column">
            <wp:posOffset>-270741</wp:posOffset>
          </wp:positionH>
          <wp:positionV relativeFrom="page">
            <wp:posOffset>9779000</wp:posOffset>
          </wp:positionV>
          <wp:extent cx="7015169" cy="483381"/>
          <wp:effectExtent l="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Users:raoulsinier:Documents:Travail:Accor:x:fri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5169" cy="483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B83D" w14:textId="77777777" w:rsidR="004867EF" w:rsidRDefault="004867EF" w:rsidP="00C51AF5">
      <w:r>
        <w:separator/>
      </w:r>
    </w:p>
  </w:footnote>
  <w:footnote w:type="continuationSeparator" w:id="0">
    <w:p w14:paraId="0B1CB5E6" w14:textId="77777777" w:rsidR="004867EF" w:rsidRDefault="004867EF" w:rsidP="00C51A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CAC24" w14:textId="77777777" w:rsidR="0070098C" w:rsidRDefault="0070098C" w:rsidP="00C51AF5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2AE514AE" wp14:editId="31572E47">
          <wp:simplePos x="0" y="0"/>
          <wp:positionH relativeFrom="column">
            <wp:posOffset>-515620</wp:posOffset>
          </wp:positionH>
          <wp:positionV relativeFrom="page">
            <wp:posOffset>0</wp:posOffset>
          </wp:positionV>
          <wp:extent cx="7560000" cy="850516"/>
          <wp:effectExtent l="0" t="0" r="0" b="0"/>
          <wp:wrapNone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50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D98D3" w14:textId="77777777" w:rsidR="0070098C" w:rsidRDefault="0070098C" w:rsidP="00C51AF5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7AE2C159" wp14:editId="682074A8">
          <wp:simplePos x="0" y="0"/>
          <wp:positionH relativeFrom="column">
            <wp:posOffset>-541655</wp:posOffset>
          </wp:positionH>
          <wp:positionV relativeFrom="page">
            <wp:posOffset>0</wp:posOffset>
          </wp:positionV>
          <wp:extent cx="7560310" cy="2367280"/>
          <wp:effectExtent l="0" t="0" r="0" b="0"/>
          <wp:wrapNone/>
          <wp:docPr id="6" name="Image 1" descr="Description : Description : Description : Description : Description : R:Users:raoulsinier:Documents:Travail:Accor:x:CP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Description : Description : Description : Description : R:Users:raoulsinier:Documents:Travail:Accor:x:CPS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6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ED8"/>
    <w:multiLevelType w:val="hybridMultilevel"/>
    <w:tmpl w:val="3F96EDFA"/>
    <w:lvl w:ilvl="0" w:tplc="507619CA">
      <w:start w:val="1"/>
      <w:numFmt w:val="bullet"/>
      <w:lvlText w:val="-"/>
      <w:lvlJc w:val="left"/>
      <w:pPr>
        <w:ind w:left="1713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2317A40"/>
    <w:multiLevelType w:val="hybridMultilevel"/>
    <w:tmpl w:val="43D46C7A"/>
    <w:lvl w:ilvl="0" w:tplc="DE98F32A">
      <w:start w:val="1"/>
      <w:numFmt w:val="bullet"/>
      <w:pStyle w:val="Normal"/>
      <w:lvlText w:val="-"/>
      <w:lvlJc w:val="left"/>
      <w:pPr>
        <w:ind w:left="1713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50E54C1"/>
    <w:multiLevelType w:val="hybridMultilevel"/>
    <w:tmpl w:val="DA743918"/>
    <w:lvl w:ilvl="0" w:tplc="69704B90">
      <w:start w:val="1"/>
      <w:numFmt w:val="bullet"/>
      <w:pStyle w:val="Titolo3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9BA6A31A">
      <w:numFmt w:val="bullet"/>
      <w:pStyle w:val="Normal3"/>
      <w:lvlText w:val="—"/>
      <w:lvlJc w:val="left"/>
      <w:pPr>
        <w:ind w:left="2432" w:hanging="360"/>
      </w:pPr>
      <w:rPr>
        <w:rFonts w:ascii="Trebuchet MS" w:eastAsiaTheme="minorEastAsia" w:hAnsi="Trebuchet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29462BA6"/>
    <w:multiLevelType w:val="hybridMultilevel"/>
    <w:tmpl w:val="F346892C"/>
    <w:lvl w:ilvl="0" w:tplc="CFE408AC">
      <w:numFmt w:val="bullet"/>
      <w:lvlText w:val="-"/>
      <w:lvlJc w:val="left"/>
      <w:pPr>
        <w:ind w:left="1776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A803C8A"/>
    <w:multiLevelType w:val="hybridMultilevel"/>
    <w:tmpl w:val="B6520662"/>
    <w:lvl w:ilvl="0" w:tplc="1BCCAEB0">
      <w:start w:val="1"/>
      <w:numFmt w:val="bullet"/>
      <w:pStyle w:val="Normal2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49230C19"/>
    <w:multiLevelType w:val="hybridMultilevel"/>
    <w:tmpl w:val="9954C448"/>
    <w:lvl w:ilvl="0" w:tplc="3F06139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1002411"/>
    <w:multiLevelType w:val="hybridMultilevel"/>
    <w:tmpl w:val="EF4CBFAC"/>
    <w:lvl w:ilvl="0" w:tplc="674422F6">
      <w:start w:val="1"/>
      <w:numFmt w:val="bullet"/>
      <w:lvlText w:val="-"/>
      <w:lvlJc w:val="left"/>
      <w:pPr>
        <w:ind w:left="1713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FD417CB"/>
    <w:multiLevelType w:val="hybridMultilevel"/>
    <w:tmpl w:val="112E71E6"/>
    <w:lvl w:ilvl="0" w:tplc="436C1574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E1F4B0A"/>
    <w:multiLevelType w:val="hybridMultilevel"/>
    <w:tmpl w:val="2A2C3976"/>
    <w:lvl w:ilvl="0" w:tplc="59801884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E"/>
    <w:rsid w:val="000248F0"/>
    <w:rsid w:val="00030F8E"/>
    <w:rsid w:val="00037F39"/>
    <w:rsid w:val="000A3348"/>
    <w:rsid w:val="000E1DFB"/>
    <w:rsid w:val="000E4BB5"/>
    <w:rsid w:val="00102113"/>
    <w:rsid w:val="001167D5"/>
    <w:rsid w:val="001175AA"/>
    <w:rsid w:val="00125C96"/>
    <w:rsid w:val="00147965"/>
    <w:rsid w:val="001917BF"/>
    <w:rsid w:val="00192D8B"/>
    <w:rsid w:val="001A1ED0"/>
    <w:rsid w:val="001A3302"/>
    <w:rsid w:val="001B4237"/>
    <w:rsid w:val="001E740E"/>
    <w:rsid w:val="001F20A3"/>
    <w:rsid w:val="0020352C"/>
    <w:rsid w:val="0022761C"/>
    <w:rsid w:val="00235C96"/>
    <w:rsid w:val="00240F0D"/>
    <w:rsid w:val="00242CEB"/>
    <w:rsid w:val="00277360"/>
    <w:rsid w:val="002A25DB"/>
    <w:rsid w:val="002A7D76"/>
    <w:rsid w:val="002B0256"/>
    <w:rsid w:val="002B4F31"/>
    <w:rsid w:val="002C1C39"/>
    <w:rsid w:val="002E2015"/>
    <w:rsid w:val="002E2893"/>
    <w:rsid w:val="002E4AE6"/>
    <w:rsid w:val="002F3EDA"/>
    <w:rsid w:val="00310BEF"/>
    <w:rsid w:val="00327375"/>
    <w:rsid w:val="00344641"/>
    <w:rsid w:val="003450A5"/>
    <w:rsid w:val="00355C78"/>
    <w:rsid w:val="003576E1"/>
    <w:rsid w:val="00367B4E"/>
    <w:rsid w:val="00373DE3"/>
    <w:rsid w:val="003900A3"/>
    <w:rsid w:val="0039059F"/>
    <w:rsid w:val="003B19BC"/>
    <w:rsid w:val="003B265B"/>
    <w:rsid w:val="003D73BF"/>
    <w:rsid w:val="00411980"/>
    <w:rsid w:val="004221DC"/>
    <w:rsid w:val="00440715"/>
    <w:rsid w:val="004712EB"/>
    <w:rsid w:val="0047422C"/>
    <w:rsid w:val="00476804"/>
    <w:rsid w:val="004867EF"/>
    <w:rsid w:val="004C3F83"/>
    <w:rsid w:val="004D1BA0"/>
    <w:rsid w:val="005103B2"/>
    <w:rsid w:val="0051726D"/>
    <w:rsid w:val="00517CEB"/>
    <w:rsid w:val="0052583A"/>
    <w:rsid w:val="00530260"/>
    <w:rsid w:val="005356E1"/>
    <w:rsid w:val="00555FA6"/>
    <w:rsid w:val="0056245D"/>
    <w:rsid w:val="00564EF4"/>
    <w:rsid w:val="0057414C"/>
    <w:rsid w:val="00576E9B"/>
    <w:rsid w:val="005A35F3"/>
    <w:rsid w:val="005A3C35"/>
    <w:rsid w:val="005C035D"/>
    <w:rsid w:val="005C7A8B"/>
    <w:rsid w:val="005D1C31"/>
    <w:rsid w:val="005D5BA8"/>
    <w:rsid w:val="005E3DE0"/>
    <w:rsid w:val="005E6E4A"/>
    <w:rsid w:val="006000A0"/>
    <w:rsid w:val="0064542B"/>
    <w:rsid w:val="006559D9"/>
    <w:rsid w:val="006574CA"/>
    <w:rsid w:val="006578AC"/>
    <w:rsid w:val="006733BA"/>
    <w:rsid w:val="00691744"/>
    <w:rsid w:val="006B249A"/>
    <w:rsid w:val="006D63B7"/>
    <w:rsid w:val="006D74E1"/>
    <w:rsid w:val="006E563D"/>
    <w:rsid w:val="006F1CC3"/>
    <w:rsid w:val="0070098C"/>
    <w:rsid w:val="00704F59"/>
    <w:rsid w:val="00706423"/>
    <w:rsid w:val="007125BD"/>
    <w:rsid w:val="0072070D"/>
    <w:rsid w:val="00731955"/>
    <w:rsid w:val="007338EA"/>
    <w:rsid w:val="00734987"/>
    <w:rsid w:val="00736B1C"/>
    <w:rsid w:val="00737D89"/>
    <w:rsid w:val="00742704"/>
    <w:rsid w:val="0074647A"/>
    <w:rsid w:val="00757C8E"/>
    <w:rsid w:val="00795B65"/>
    <w:rsid w:val="007A485D"/>
    <w:rsid w:val="007A6A27"/>
    <w:rsid w:val="007B2283"/>
    <w:rsid w:val="007B56DE"/>
    <w:rsid w:val="007D7DA4"/>
    <w:rsid w:val="007E185E"/>
    <w:rsid w:val="007F4168"/>
    <w:rsid w:val="007F4C44"/>
    <w:rsid w:val="008008C6"/>
    <w:rsid w:val="008368B2"/>
    <w:rsid w:val="00851FF6"/>
    <w:rsid w:val="00861FC3"/>
    <w:rsid w:val="00871096"/>
    <w:rsid w:val="00885B6F"/>
    <w:rsid w:val="008C154D"/>
    <w:rsid w:val="008C3646"/>
    <w:rsid w:val="008C3A98"/>
    <w:rsid w:val="008C61A0"/>
    <w:rsid w:val="008E3F96"/>
    <w:rsid w:val="008F20D5"/>
    <w:rsid w:val="0091082F"/>
    <w:rsid w:val="009127DD"/>
    <w:rsid w:val="00914331"/>
    <w:rsid w:val="00931AB2"/>
    <w:rsid w:val="00956C20"/>
    <w:rsid w:val="009737A7"/>
    <w:rsid w:val="00976E57"/>
    <w:rsid w:val="00983B78"/>
    <w:rsid w:val="00990BD6"/>
    <w:rsid w:val="00992684"/>
    <w:rsid w:val="0099620E"/>
    <w:rsid w:val="009A0080"/>
    <w:rsid w:val="009B3A3F"/>
    <w:rsid w:val="009D19A2"/>
    <w:rsid w:val="009D56EC"/>
    <w:rsid w:val="009E04AF"/>
    <w:rsid w:val="00A00D64"/>
    <w:rsid w:val="00A15027"/>
    <w:rsid w:val="00A22A97"/>
    <w:rsid w:val="00A2730D"/>
    <w:rsid w:val="00A31A37"/>
    <w:rsid w:val="00A35C11"/>
    <w:rsid w:val="00A37FCE"/>
    <w:rsid w:val="00A71BEE"/>
    <w:rsid w:val="00A80E52"/>
    <w:rsid w:val="00A824A5"/>
    <w:rsid w:val="00AA23DF"/>
    <w:rsid w:val="00AA4E19"/>
    <w:rsid w:val="00AB69C2"/>
    <w:rsid w:val="00AC5C61"/>
    <w:rsid w:val="00AD1083"/>
    <w:rsid w:val="00B03F8A"/>
    <w:rsid w:val="00B1733F"/>
    <w:rsid w:val="00B20074"/>
    <w:rsid w:val="00B278F0"/>
    <w:rsid w:val="00B64507"/>
    <w:rsid w:val="00B67ED6"/>
    <w:rsid w:val="00B91762"/>
    <w:rsid w:val="00B95F22"/>
    <w:rsid w:val="00B9727F"/>
    <w:rsid w:val="00BA207A"/>
    <w:rsid w:val="00BA5991"/>
    <w:rsid w:val="00BC58D0"/>
    <w:rsid w:val="00BD07BE"/>
    <w:rsid w:val="00BE36E2"/>
    <w:rsid w:val="00BF1AE9"/>
    <w:rsid w:val="00C03CD4"/>
    <w:rsid w:val="00C050B4"/>
    <w:rsid w:val="00C51AF5"/>
    <w:rsid w:val="00C57E20"/>
    <w:rsid w:val="00C67609"/>
    <w:rsid w:val="00C94B5D"/>
    <w:rsid w:val="00CA485A"/>
    <w:rsid w:val="00CB670E"/>
    <w:rsid w:val="00CC12B5"/>
    <w:rsid w:val="00CC26EE"/>
    <w:rsid w:val="00CC2FB2"/>
    <w:rsid w:val="00CF0D60"/>
    <w:rsid w:val="00D11557"/>
    <w:rsid w:val="00D20E72"/>
    <w:rsid w:val="00D2409E"/>
    <w:rsid w:val="00D66C0E"/>
    <w:rsid w:val="00D946BB"/>
    <w:rsid w:val="00DA0709"/>
    <w:rsid w:val="00DB2EA8"/>
    <w:rsid w:val="00DB3E1F"/>
    <w:rsid w:val="00DC327E"/>
    <w:rsid w:val="00DC4297"/>
    <w:rsid w:val="00DF01F3"/>
    <w:rsid w:val="00E23492"/>
    <w:rsid w:val="00E32E88"/>
    <w:rsid w:val="00E352EA"/>
    <w:rsid w:val="00E62815"/>
    <w:rsid w:val="00E63EB1"/>
    <w:rsid w:val="00E90CD9"/>
    <w:rsid w:val="00E941A3"/>
    <w:rsid w:val="00E97FE3"/>
    <w:rsid w:val="00EA686C"/>
    <w:rsid w:val="00ED2F41"/>
    <w:rsid w:val="00F44280"/>
    <w:rsid w:val="00F46466"/>
    <w:rsid w:val="00F72DDC"/>
    <w:rsid w:val="00F72E7D"/>
    <w:rsid w:val="00F7703E"/>
    <w:rsid w:val="00F81A6C"/>
    <w:rsid w:val="00F81D19"/>
    <w:rsid w:val="00F977DD"/>
    <w:rsid w:val="00F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283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9A2"/>
    <w:pPr>
      <w:tabs>
        <w:tab w:val="left" w:pos="9266"/>
      </w:tabs>
      <w:spacing w:line="270" w:lineRule="exact"/>
      <w:ind w:left="992" w:right="1310"/>
    </w:pPr>
    <w:rPr>
      <w:color w:val="002B41" w:themeColor="accent1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3A3F"/>
    <w:pPr>
      <w:spacing w:before="440" w:line="400" w:lineRule="exact"/>
      <w:contextualSpacing/>
      <w:outlineLvl w:val="0"/>
    </w:pPr>
    <w:rPr>
      <w:b/>
      <w:sz w:val="34"/>
      <w:szCs w:val="34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102113"/>
    <w:pPr>
      <w:spacing w:before="200" w:after="240"/>
      <w:outlineLvl w:val="1"/>
    </w:pPr>
    <w:rPr>
      <w:b w:val="0"/>
      <w:color w:val="E6A500" w:themeColor="accent2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9D19A2"/>
    <w:pPr>
      <w:numPr>
        <w:numId w:val="1"/>
      </w:numPr>
      <w:spacing w:before="320" w:line="280" w:lineRule="exact"/>
      <w:ind w:left="1134" w:hanging="153"/>
      <w:outlineLvl w:val="2"/>
    </w:pPr>
    <w:rPr>
      <w:b/>
      <w:color w:val="E6A500" w:themeColor="accent2"/>
      <w:sz w:val="24"/>
      <w:szCs w:val="24"/>
    </w:r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AB69C2"/>
    <w:pPr>
      <w:spacing w:after="200" w:line="320" w:lineRule="exact"/>
      <w:outlineLvl w:val="3"/>
    </w:pPr>
    <w:rPr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65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B265B"/>
  </w:style>
  <w:style w:type="paragraph" w:styleId="Pidipagina">
    <w:name w:val="footer"/>
    <w:basedOn w:val="Normale"/>
    <w:link w:val="PidipaginaCarattere"/>
    <w:uiPriority w:val="99"/>
    <w:unhideWhenUsed/>
    <w:rsid w:val="004C3F83"/>
    <w:pPr>
      <w:tabs>
        <w:tab w:val="center" w:pos="4536"/>
        <w:tab w:val="right" w:pos="9072"/>
      </w:tabs>
      <w:ind w:left="0" w:right="-6"/>
    </w:pPr>
    <w:rPr>
      <w:sz w:val="12"/>
      <w:szCs w:val="12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C3F83"/>
    <w:rPr>
      <w:color w:val="002B41" w:themeColor="accent1"/>
      <w:sz w:val="12"/>
      <w:szCs w:val="1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C3F83"/>
    <w:pPr>
      <w:spacing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C3F83"/>
  </w:style>
  <w:style w:type="character" w:styleId="Rimandonotaapidipagina">
    <w:name w:val="footnote reference"/>
    <w:basedOn w:val="Caratterepredefinitoparagrafo"/>
    <w:uiPriority w:val="99"/>
    <w:unhideWhenUsed/>
    <w:rsid w:val="004C3F83"/>
    <w:rPr>
      <w:vertAlign w:val="superscript"/>
    </w:rPr>
  </w:style>
  <w:style w:type="paragraph" w:customStyle="1" w:styleId="CP">
    <w:name w:val="CP"/>
    <w:qFormat/>
    <w:rsid w:val="009B3A3F"/>
    <w:pPr>
      <w:spacing w:before="2400" w:line="240" w:lineRule="exact"/>
      <w:contextualSpacing/>
    </w:pPr>
    <w:rPr>
      <w:b/>
      <w:color w:val="002B41" w:themeColor="accent1"/>
      <w:sz w:val="20"/>
      <w:szCs w:val="20"/>
    </w:rPr>
  </w:style>
  <w:style w:type="table" w:styleId="Grigliatabella">
    <w:name w:val="Table Grid"/>
    <w:basedOn w:val="Tabellanormale"/>
    <w:uiPriority w:val="59"/>
    <w:rsid w:val="00931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P2">
    <w:name w:val="CP2"/>
    <w:basedOn w:val="CP"/>
    <w:qFormat/>
    <w:rsid w:val="009B3A3F"/>
    <w:pPr>
      <w:spacing w:before="0"/>
    </w:pPr>
    <w:rPr>
      <w:sz w:val="17"/>
      <w:szCs w:val="17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3A3F"/>
    <w:rPr>
      <w:b/>
      <w:color w:val="002B41" w:themeColor="accent1"/>
      <w:sz w:val="34"/>
      <w:szCs w:val="34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02113"/>
    <w:rPr>
      <w:color w:val="E6A500" w:themeColor="accent2"/>
      <w:sz w:val="34"/>
      <w:szCs w:val="34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9D19A2"/>
    <w:rPr>
      <w:b/>
      <w:color w:val="E6A500" w:themeColor="accent2"/>
    </w:rPr>
  </w:style>
  <w:style w:type="paragraph" w:customStyle="1" w:styleId="Chapo">
    <w:name w:val="Chapo"/>
    <w:basedOn w:val="Normale"/>
    <w:qFormat/>
    <w:rsid w:val="009D19A2"/>
    <w:pPr>
      <w:spacing w:line="280" w:lineRule="exact"/>
    </w:pPr>
    <w:rPr>
      <w:b/>
    </w:rPr>
  </w:style>
  <w:style w:type="paragraph" w:customStyle="1" w:styleId="Normal">
    <w:name w:val="• Normal"/>
    <w:basedOn w:val="Normale"/>
    <w:qFormat/>
    <w:rsid w:val="00A22A97"/>
    <w:pPr>
      <w:numPr>
        <w:numId w:val="7"/>
      </w:numPr>
      <w:ind w:left="1342" w:hanging="153"/>
    </w:pPr>
  </w:style>
  <w:style w:type="character" w:customStyle="1" w:styleId="Titolo4Carattere">
    <w:name w:val="Titolo 4 Carattere"/>
    <w:basedOn w:val="Caratterepredefinitoparagrafo"/>
    <w:link w:val="Titolo4"/>
    <w:uiPriority w:val="9"/>
    <w:rsid w:val="00AB69C2"/>
    <w:rPr>
      <w:b/>
      <w:color w:val="002B41" w:themeColor="accent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69C2"/>
    <w:pPr>
      <w:spacing w:after="120" w:line="280" w:lineRule="exact"/>
    </w:pPr>
    <w:rPr>
      <w:b/>
      <w:color w:val="8D8A55" w:themeColor="accent5"/>
      <w:sz w:val="24"/>
      <w:szCs w:val="24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B69C2"/>
    <w:rPr>
      <w:b/>
      <w:color w:val="8D8A55" w:themeColor="accent5"/>
    </w:rPr>
  </w:style>
  <w:style w:type="paragraph" w:customStyle="1" w:styleId="APropos">
    <w:name w:val="A Propos"/>
    <w:basedOn w:val="Normale"/>
    <w:qFormat/>
    <w:rsid w:val="00AB69C2"/>
    <w:pPr>
      <w:spacing w:line="168" w:lineRule="exact"/>
      <w:jc w:val="both"/>
    </w:pPr>
    <w:rPr>
      <w:color w:val="4F657B"/>
      <w:sz w:val="14"/>
      <w:szCs w:val="14"/>
    </w:rPr>
  </w:style>
  <w:style w:type="paragraph" w:customStyle="1" w:styleId="T1">
    <w:name w:val="T1"/>
    <w:qFormat/>
    <w:rsid w:val="00931AB2"/>
    <w:rPr>
      <w:b/>
      <w:color w:val="002B41" w:themeColor="accent1"/>
      <w:sz w:val="14"/>
      <w:szCs w:val="14"/>
    </w:rPr>
  </w:style>
  <w:style w:type="paragraph" w:customStyle="1" w:styleId="T2">
    <w:name w:val="T2"/>
    <w:basedOn w:val="T1"/>
    <w:qFormat/>
    <w:rsid w:val="00931AB2"/>
    <w:rPr>
      <w:b w:val="0"/>
      <w:sz w:val="20"/>
      <w:szCs w:val="20"/>
    </w:rPr>
  </w:style>
  <w:style w:type="paragraph" w:customStyle="1" w:styleId="Contacts">
    <w:name w:val="Contacts"/>
    <w:basedOn w:val="Normale"/>
    <w:qFormat/>
    <w:rsid w:val="00F81D19"/>
    <w:pPr>
      <w:spacing w:line="160" w:lineRule="exact"/>
      <w:ind w:left="0"/>
    </w:pPr>
    <w:rPr>
      <w:sz w:val="14"/>
      <w:szCs w:val="14"/>
    </w:rPr>
  </w:style>
  <w:style w:type="paragraph" w:customStyle="1" w:styleId="Normal2">
    <w:name w:val="• Normal 2"/>
    <w:qFormat/>
    <w:rsid w:val="00A22A97"/>
    <w:pPr>
      <w:numPr>
        <w:numId w:val="8"/>
      </w:numPr>
      <w:ind w:left="1843" w:hanging="152"/>
    </w:pPr>
    <w:rPr>
      <w:color w:val="002B41" w:themeColor="accent1"/>
      <w:sz w:val="22"/>
      <w:szCs w:val="22"/>
    </w:rPr>
  </w:style>
  <w:style w:type="paragraph" w:customStyle="1" w:styleId="Normal3">
    <w:name w:val="• Normal 3"/>
    <w:qFormat/>
    <w:rsid w:val="00A22A97"/>
    <w:pPr>
      <w:numPr>
        <w:ilvl w:val="1"/>
        <w:numId w:val="1"/>
      </w:numPr>
      <w:ind w:left="1985" w:hanging="305"/>
    </w:pPr>
    <w:rPr>
      <w:color w:val="002B41" w:themeColor="accent1"/>
      <w:sz w:val="22"/>
      <w:szCs w:val="22"/>
    </w:rPr>
  </w:style>
  <w:style w:type="character" w:styleId="Collegamentoipertestuale">
    <w:name w:val="Hyperlink"/>
    <w:basedOn w:val="Caratterepredefinitoparagrafo"/>
    <w:uiPriority w:val="99"/>
    <w:unhideWhenUsed/>
    <w:rsid w:val="00555FA6"/>
  </w:style>
  <w:style w:type="paragraph" w:customStyle="1" w:styleId="C2">
    <w:name w:val="C2"/>
    <w:basedOn w:val="Normale"/>
    <w:qFormat/>
    <w:rsid w:val="005E6E4A"/>
    <w:pPr>
      <w:tabs>
        <w:tab w:val="clear" w:pos="9266"/>
        <w:tab w:val="left" w:pos="3119"/>
        <w:tab w:val="left" w:pos="7655"/>
      </w:tabs>
      <w:spacing w:line="160" w:lineRule="exact"/>
      <w:ind w:left="993" w:right="0"/>
    </w:pPr>
    <w:rPr>
      <w:b/>
      <w:spacing w:val="-4"/>
      <w:sz w:val="14"/>
      <w:szCs w:val="14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90CD9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B67E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67ED6"/>
    <w:rPr>
      <w:color w:val="002B41" w:themeColor="accen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7E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7ED6"/>
    <w:rPr>
      <w:b/>
      <w:bCs/>
      <w:color w:val="002B41" w:themeColor="accent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7ED6"/>
    <w:rPr>
      <w:rFonts w:ascii="Tahoma" w:hAnsi="Tahoma" w:cs="Tahoma"/>
      <w:color w:val="002B41" w:themeColor="accent1"/>
      <w:sz w:val="16"/>
      <w:szCs w:val="16"/>
    </w:rPr>
  </w:style>
  <w:style w:type="paragraph" w:customStyle="1" w:styleId="Default">
    <w:name w:val="Default"/>
    <w:rsid w:val="00CC12B5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lang w:val="en-US" w:eastAsia="en-US" w:bidi="en-US"/>
    </w:rPr>
  </w:style>
  <w:style w:type="character" w:customStyle="1" w:styleId="st">
    <w:name w:val="st"/>
    <w:basedOn w:val="Caratterepredefinitoparagrafo"/>
    <w:rsid w:val="00914331"/>
  </w:style>
  <w:style w:type="character" w:styleId="Enfasicorsivo">
    <w:name w:val="Emphasis"/>
    <w:basedOn w:val="Caratterepredefinitoparagrafo"/>
    <w:uiPriority w:val="20"/>
    <w:qFormat/>
    <w:rsid w:val="0091433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9A2"/>
    <w:pPr>
      <w:tabs>
        <w:tab w:val="left" w:pos="9266"/>
      </w:tabs>
      <w:spacing w:line="270" w:lineRule="exact"/>
      <w:ind w:left="992" w:right="1310"/>
    </w:pPr>
    <w:rPr>
      <w:color w:val="002B41" w:themeColor="accent1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3A3F"/>
    <w:pPr>
      <w:spacing w:before="440" w:line="400" w:lineRule="exact"/>
      <w:contextualSpacing/>
      <w:outlineLvl w:val="0"/>
    </w:pPr>
    <w:rPr>
      <w:b/>
      <w:sz w:val="34"/>
      <w:szCs w:val="34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102113"/>
    <w:pPr>
      <w:spacing w:before="200" w:after="240"/>
      <w:outlineLvl w:val="1"/>
    </w:pPr>
    <w:rPr>
      <w:b w:val="0"/>
      <w:color w:val="E6A500" w:themeColor="accent2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9D19A2"/>
    <w:pPr>
      <w:numPr>
        <w:numId w:val="1"/>
      </w:numPr>
      <w:spacing w:before="320" w:line="280" w:lineRule="exact"/>
      <w:ind w:left="1134" w:hanging="153"/>
      <w:outlineLvl w:val="2"/>
    </w:pPr>
    <w:rPr>
      <w:b/>
      <w:color w:val="E6A500" w:themeColor="accent2"/>
      <w:sz w:val="24"/>
      <w:szCs w:val="24"/>
    </w:r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AB69C2"/>
    <w:pPr>
      <w:spacing w:after="200" w:line="320" w:lineRule="exact"/>
      <w:outlineLvl w:val="3"/>
    </w:pPr>
    <w:rPr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65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B265B"/>
  </w:style>
  <w:style w:type="paragraph" w:styleId="Pidipagina">
    <w:name w:val="footer"/>
    <w:basedOn w:val="Normale"/>
    <w:link w:val="PidipaginaCarattere"/>
    <w:uiPriority w:val="99"/>
    <w:unhideWhenUsed/>
    <w:rsid w:val="004C3F83"/>
    <w:pPr>
      <w:tabs>
        <w:tab w:val="center" w:pos="4536"/>
        <w:tab w:val="right" w:pos="9072"/>
      </w:tabs>
      <w:ind w:left="0" w:right="-6"/>
    </w:pPr>
    <w:rPr>
      <w:sz w:val="12"/>
      <w:szCs w:val="12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C3F83"/>
    <w:rPr>
      <w:color w:val="002B41" w:themeColor="accent1"/>
      <w:sz w:val="12"/>
      <w:szCs w:val="1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C3F83"/>
    <w:pPr>
      <w:spacing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C3F83"/>
  </w:style>
  <w:style w:type="character" w:styleId="Rimandonotaapidipagina">
    <w:name w:val="footnote reference"/>
    <w:basedOn w:val="Caratterepredefinitoparagrafo"/>
    <w:uiPriority w:val="99"/>
    <w:unhideWhenUsed/>
    <w:rsid w:val="004C3F83"/>
    <w:rPr>
      <w:vertAlign w:val="superscript"/>
    </w:rPr>
  </w:style>
  <w:style w:type="paragraph" w:customStyle="1" w:styleId="CP">
    <w:name w:val="CP"/>
    <w:qFormat/>
    <w:rsid w:val="009B3A3F"/>
    <w:pPr>
      <w:spacing w:before="2400" w:line="240" w:lineRule="exact"/>
      <w:contextualSpacing/>
    </w:pPr>
    <w:rPr>
      <w:b/>
      <w:color w:val="002B41" w:themeColor="accent1"/>
      <w:sz w:val="20"/>
      <w:szCs w:val="20"/>
    </w:rPr>
  </w:style>
  <w:style w:type="table" w:styleId="Grigliatabella">
    <w:name w:val="Table Grid"/>
    <w:basedOn w:val="Tabellanormale"/>
    <w:uiPriority w:val="59"/>
    <w:rsid w:val="00931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P2">
    <w:name w:val="CP2"/>
    <w:basedOn w:val="CP"/>
    <w:qFormat/>
    <w:rsid w:val="009B3A3F"/>
    <w:pPr>
      <w:spacing w:before="0"/>
    </w:pPr>
    <w:rPr>
      <w:sz w:val="17"/>
      <w:szCs w:val="17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3A3F"/>
    <w:rPr>
      <w:b/>
      <w:color w:val="002B41" w:themeColor="accent1"/>
      <w:sz w:val="34"/>
      <w:szCs w:val="34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02113"/>
    <w:rPr>
      <w:color w:val="E6A500" w:themeColor="accent2"/>
      <w:sz w:val="34"/>
      <w:szCs w:val="34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9D19A2"/>
    <w:rPr>
      <w:b/>
      <w:color w:val="E6A500" w:themeColor="accent2"/>
    </w:rPr>
  </w:style>
  <w:style w:type="paragraph" w:customStyle="1" w:styleId="Chapo">
    <w:name w:val="Chapo"/>
    <w:basedOn w:val="Normale"/>
    <w:qFormat/>
    <w:rsid w:val="009D19A2"/>
    <w:pPr>
      <w:spacing w:line="280" w:lineRule="exact"/>
    </w:pPr>
    <w:rPr>
      <w:b/>
    </w:rPr>
  </w:style>
  <w:style w:type="paragraph" w:customStyle="1" w:styleId="Normal">
    <w:name w:val="• Normal"/>
    <w:basedOn w:val="Normale"/>
    <w:qFormat/>
    <w:rsid w:val="00A22A97"/>
    <w:pPr>
      <w:numPr>
        <w:numId w:val="7"/>
      </w:numPr>
      <w:ind w:left="1342" w:hanging="153"/>
    </w:pPr>
  </w:style>
  <w:style w:type="character" w:customStyle="1" w:styleId="Titolo4Carattere">
    <w:name w:val="Titolo 4 Carattere"/>
    <w:basedOn w:val="Caratterepredefinitoparagrafo"/>
    <w:link w:val="Titolo4"/>
    <w:uiPriority w:val="9"/>
    <w:rsid w:val="00AB69C2"/>
    <w:rPr>
      <w:b/>
      <w:color w:val="002B41" w:themeColor="accent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69C2"/>
    <w:pPr>
      <w:spacing w:after="120" w:line="280" w:lineRule="exact"/>
    </w:pPr>
    <w:rPr>
      <w:b/>
      <w:color w:val="8D8A55" w:themeColor="accent5"/>
      <w:sz w:val="24"/>
      <w:szCs w:val="24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B69C2"/>
    <w:rPr>
      <w:b/>
      <w:color w:val="8D8A55" w:themeColor="accent5"/>
    </w:rPr>
  </w:style>
  <w:style w:type="paragraph" w:customStyle="1" w:styleId="APropos">
    <w:name w:val="A Propos"/>
    <w:basedOn w:val="Normale"/>
    <w:qFormat/>
    <w:rsid w:val="00AB69C2"/>
    <w:pPr>
      <w:spacing w:line="168" w:lineRule="exact"/>
      <w:jc w:val="both"/>
    </w:pPr>
    <w:rPr>
      <w:color w:val="4F657B"/>
      <w:sz w:val="14"/>
      <w:szCs w:val="14"/>
    </w:rPr>
  </w:style>
  <w:style w:type="paragraph" w:customStyle="1" w:styleId="T1">
    <w:name w:val="T1"/>
    <w:qFormat/>
    <w:rsid w:val="00931AB2"/>
    <w:rPr>
      <w:b/>
      <w:color w:val="002B41" w:themeColor="accent1"/>
      <w:sz w:val="14"/>
      <w:szCs w:val="14"/>
    </w:rPr>
  </w:style>
  <w:style w:type="paragraph" w:customStyle="1" w:styleId="T2">
    <w:name w:val="T2"/>
    <w:basedOn w:val="T1"/>
    <w:qFormat/>
    <w:rsid w:val="00931AB2"/>
    <w:rPr>
      <w:b w:val="0"/>
      <w:sz w:val="20"/>
      <w:szCs w:val="20"/>
    </w:rPr>
  </w:style>
  <w:style w:type="paragraph" w:customStyle="1" w:styleId="Contacts">
    <w:name w:val="Contacts"/>
    <w:basedOn w:val="Normale"/>
    <w:qFormat/>
    <w:rsid w:val="00F81D19"/>
    <w:pPr>
      <w:spacing w:line="160" w:lineRule="exact"/>
      <w:ind w:left="0"/>
    </w:pPr>
    <w:rPr>
      <w:sz w:val="14"/>
      <w:szCs w:val="14"/>
    </w:rPr>
  </w:style>
  <w:style w:type="paragraph" w:customStyle="1" w:styleId="Normal2">
    <w:name w:val="• Normal 2"/>
    <w:qFormat/>
    <w:rsid w:val="00A22A97"/>
    <w:pPr>
      <w:numPr>
        <w:numId w:val="8"/>
      </w:numPr>
      <w:ind w:left="1843" w:hanging="152"/>
    </w:pPr>
    <w:rPr>
      <w:color w:val="002B41" w:themeColor="accent1"/>
      <w:sz w:val="22"/>
      <w:szCs w:val="22"/>
    </w:rPr>
  </w:style>
  <w:style w:type="paragraph" w:customStyle="1" w:styleId="Normal3">
    <w:name w:val="• Normal 3"/>
    <w:qFormat/>
    <w:rsid w:val="00A22A97"/>
    <w:pPr>
      <w:numPr>
        <w:ilvl w:val="1"/>
        <w:numId w:val="1"/>
      </w:numPr>
      <w:ind w:left="1985" w:hanging="305"/>
    </w:pPr>
    <w:rPr>
      <w:color w:val="002B41" w:themeColor="accent1"/>
      <w:sz w:val="22"/>
      <w:szCs w:val="22"/>
    </w:rPr>
  </w:style>
  <w:style w:type="character" w:styleId="Collegamentoipertestuale">
    <w:name w:val="Hyperlink"/>
    <w:basedOn w:val="Caratterepredefinitoparagrafo"/>
    <w:uiPriority w:val="99"/>
    <w:unhideWhenUsed/>
    <w:rsid w:val="00555FA6"/>
  </w:style>
  <w:style w:type="paragraph" w:customStyle="1" w:styleId="C2">
    <w:name w:val="C2"/>
    <w:basedOn w:val="Normale"/>
    <w:qFormat/>
    <w:rsid w:val="005E6E4A"/>
    <w:pPr>
      <w:tabs>
        <w:tab w:val="clear" w:pos="9266"/>
        <w:tab w:val="left" w:pos="3119"/>
        <w:tab w:val="left" w:pos="7655"/>
      </w:tabs>
      <w:spacing w:line="160" w:lineRule="exact"/>
      <w:ind w:left="993" w:right="0"/>
    </w:pPr>
    <w:rPr>
      <w:b/>
      <w:spacing w:val="-4"/>
      <w:sz w:val="14"/>
      <w:szCs w:val="14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90CD9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B67E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67ED6"/>
    <w:rPr>
      <w:color w:val="002B41" w:themeColor="accen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7E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7ED6"/>
    <w:rPr>
      <w:b/>
      <w:bCs/>
      <w:color w:val="002B41" w:themeColor="accent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7ED6"/>
    <w:rPr>
      <w:rFonts w:ascii="Tahoma" w:hAnsi="Tahoma" w:cs="Tahoma"/>
      <w:color w:val="002B41" w:themeColor="accent1"/>
      <w:sz w:val="16"/>
      <w:szCs w:val="16"/>
    </w:rPr>
  </w:style>
  <w:style w:type="paragraph" w:customStyle="1" w:styleId="Default">
    <w:name w:val="Default"/>
    <w:rsid w:val="00CC12B5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lang w:val="en-US" w:eastAsia="en-US" w:bidi="en-US"/>
    </w:rPr>
  </w:style>
  <w:style w:type="character" w:customStyle="1" w:styleId="st">
    <w:name w:val="st"/>
    <w:basedOn w:val="Caratterepredefinitoparagrafo"/>
    <w:rsid w:val="00914331"/>
  </w:style>
  <w:style w:type="character" w:styleId="Enfasicorsivo">
    <w:name w:val="Emphasis"/>
    <w:basedOn w:val="Caratterepredefinitoparagrafo"/>
    <w:uiPriority w:val="20"/>
    <w:qFormat/>
    <w:rsid w:val="00914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dagio-city.com" TargetMode="External"/><Relationship Id="rId21" Type="http://schemas.openxmlformats.org/officeDocument/2006/relationships/hyperlink" Target="http://www.ibis.com" TargetMode="External"/><Relationship Id="rId22" Type="http://schemas.openxmlformats.org/officeDocument/2006/relationships/hyperlink" Target="http://www.ibis.com" TargetMode="External"/><Relationship Id="rId23" Type="http://schemas.openxmlformats.org/officeDocument/2006/relationships/hyperlink" Target="http://www.ibis.com" TargetMode="External"/><Relationship Id="rId24" Type="http://schemas.openxmlformats.org/officeDocument/2006/relationships/hyperlink" Target="http://www.grandmercure.com/" TargetMode="External"/><Relationship Id="rId25" Type="http://schemas.openxmlformats.org/officeDocument/2006/relationships/hyperlink" Target="http://www.thesebel.com/" TargetMode="External"/><Relationship Id="rId26" Type="http://schemas.openxmlformats.org/officeDocument/2006/relationships/hyperlink" Target="http://www.hotelf1.com" TargetMode="External"/><Relationship Id="rId27" Type="http://schemas.openxmlformats.org/officeDocument/2006/relationships/hyperlink" Target="http://www.accorhotels.com/gb/leclub/index-no-connect.shtml" TargetMode="External"/><Relationship Id="rId28" Type="http://schemas.openxmlformats.org/officeDocument/2006/relationships/hyperlink" Target="http://www.accorhotels.group/en/sustainable-development.html" TargetMode="External"/><Relationship Id="rId29" Type="http://schemas.openxmlformats.org/officeDocument/2006/relationships/hyperlink" Target="mailto:lazzarotto@secrp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brogi@secrp.com" TargetMode="External"/><Relationship Id="rId31" Type="http://schemas.openxmlformats.org/officeDocument/2006/relationships/hyperlink" Target="mailto:daniela.tondini@accor.com" TargetMode="External"/><Relationship Id="rId32" Type="http://schemas.openxmlformats.org/officeDocument/2006/relationships/header" Target="header1.xml"/><Relationship Id="rId9" Type="http://schemas.openxmlformats.org/officeDocument/2006/relationships/hyperlink" Target="http://www.fairmont.com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affles.com/" TargetMode="External"/><Relationship Id="rId33" Type="http://schemas.openxmlformats.org/officeDocument/2006/relationships/footer" Target="footer1.xml"/><Relationship Id="rId34" Type="http://schemas.openxmlformats.org/officeDocument/2006/relationships/header" Target="head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sofitel-legend.com" TargetMode="External"/><Relationship Id="rId11" Type="http://schemas.openxmlformats.org/officeDocument/2006/relationships/hyperlink" Target="http://www.sofitel.com/gb/luxury-hotel-experience/so-sofitel.shtml" TargetMode="External"/><Relationship Id="rId12" Type="http://schemas.openxmlformats.org/officeDocument/2006/relationships/hyperlink" Target="http://www.sofitel.com" TargetMode="External"/><Relationship Id="rId13" Type="http://schemas.openxmlformats.org/officeDocument/2006/relationships/hyperlink" Target="http://www.onefinestay.com/" TargetMode="External"/><Relationship Id="rId14" Type="http://schemas.openxmlformats.org/officeDocument/2006/relationships/hyperlink" Target="http://www.sofitel.com/gb/luxury-hotel-experience/mgallery-by-sofitel.shtml" TargetMode="External"/><Relationship Id="rId15" Type="http://schemas.openxmlformats.org/officeDocument/2006/relationships/hyperlink" Target="http://www.pullmanhotels.com" TargetMode="External"/><Relationship Id="rId16" Type="http://schemas.openxmlformats.org/officeDocument/2006/relationships/hyperlink" Target="http://www.swissotel.com/" TargetMode="External"/><Relationship Id="rId17" Type="http://schemas.openxmlformats.org/officeDocument/2006/relationships/hyperlink" Target="http://www.novotel.com" TargetMode="External"/><Relationship Id="rId18" Type="http://schemas.openxmlformats.org/officeDocument/2006/relationships/hyperlink" Target="http://www.mercure.com/" TargetMode="External"/><Relationship Id="rId19" Type="http://schemas.openxmlformats.org/officeDocument/2006/relationships/hyperlink" Target="http://www.mamashel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Acco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B41"/>
      </a:accent1>
      <a:accent2>
        <a:srgbClr val="E6A500"/>
      </a:accent2>
      <a:accent3>
        <a:srgbClr val="B7C9C0"/>
      </a:accent3>
      <a:accent4>
        <a:srgbClr val="D04158"/>
      </a:accent4>
      <a:accent5>
        <a:srgbClr val="8D8A55"/>
      </a:accent5>
      <a:accent6>
        <a:srgbClr val="F4F4F4"/>
      </a:accent6>
      <a:hlink>
        <a:srgbClr val="0000FF"/>
      </a:hlink>
      <a:folHlink>
        <a:srgbClr val="800080"/>
      </a:folHlink>
    </a:clrScheme>
    <a:fontScheme name="Ré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3464</Characters>
  <Application>Microsoft Macintosh Word</Application>
  <DocSecurity>4</DocSecurity>
  <Lines>28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Fairmont Raffles Hotels International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S</dc:creator>
  <cp:lastModifiedBy>Vania Brogi</cp:lastModifiedBy>
  <cp:revision>2</cp:revision>
  <cp:lastPrinted>2017-01-04T21:27:00Z</cp:lastPrinted>
  <dcterms:created xsi:type="dcterms:W3CDTF">2017-01-17T13:06:00Z</dcterms:created>
  <dcterms:modified xsi:type="dcterms:W3CDTF">2017-01-17T13:06:00Z</dcterms:modified>
</cp:coreProperties>
</file>